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2E0" w:rsidRPr="00841CD1" w:rsidRDefault="007532E0" w:rsidP="007C339F">
      <w:pPr>
        <w:numPr>
          <w:ilvl w:val="0"/>
          <w:numId w:val="6"/>
        </w:numPr>
        <w:spacing w:before="120" w:after="40"/>
        <w:ind w:right="49"/>
        <w:jc w:val="both"/>
        <w:rPr>
          <w:rFonts w:ascii="Tahoma" w:hAnsi="Tahoma" w:cs="Tahoma"/>
          <w:sz w:val="20"/>
          <w:szCs w:val="20"/>
        </w:rPr>
      </w:pPr>
      <w:r w:rsidRPr="00841CD1">
        <w:rPr>
          <w:rFonts w:ascii="Tahoma" w:hAnsi="Tahoma" w:cs="Tahoma"/>
          <w:sz w:val="20"/>
          <w:szCs w:val="20"/>
        </w:rPr>
        <w:t>OBJETIVO</w:t>
      </w:r>
    </w:p>
    <w:p w:rsidR="007532E0" w:rsidRPr="00841CD1" w:rsidRDefault="009064CB" w:rsidP="007C339F">
      <w:pPr>
        <w:spacing w:before="120" w:after="40"/>
        <w:ind w:right="49"/>
        <w:jc w:val="both"/>
        <w:rPr>
          <w:rFonts w:ascii="Tahoma" w:hAnsi="Tahoma" w:cs="Tahoma"/>
          <w:bCs/>
          <w:sz w:val="20"/>
          <w:szCs w:val="20"/>
          <w:lang w:val="es-ES"/>
        </w:rPr>
      </w:pPr>
      <w:r w:rsidRPr="00841CD1">
        <w:rPr>
          <w:rFonts w:ascii="Tahoma" w:hAnsi="Tahoma" w:cs="Tahoma"/>
          <w:sz w:val="20"/>
          <w:szCs w:val="20"/>
        </w:rPr>
        <w:t xml:space="preserve">Desarollar </w:t>
      </w:r>
      <w:r w:rsidR="007532E0" w:rsidRPr="00841CD1">
        <w:rPr>
          <w:rFonts w:ascii="Tahoma" w:hAnsi="Tahoma" w:cs="Tahoma"/>
          <w:bCs/>
          <w:sz w:val="20"/>
          <w:szCs w:val="20"/>
          <w:lang w:val="es-ES"/>
        </w:rPr>
        <w:t>la actividad ejecutiva para cobrar las deudas fiscales claras, expresas y actualmente exigibles que consten en documentos que presten mérito ejecutivo, de conformidad con lo establecido en el Título II de la ley 42 de 1993, Ley 1066 de 2006, Código General del proceso, Código de Procedimiento Administrativo y de lo Contencioso Administrativo, Decreto 019 de 2012,</w:t>
      </w:r>
      <w:r w:rsidR="007532E0" w:rsidRPr="00841CD1">
        <w:rPr>
          <w:rFonts w:ascii="Tahoma" w:hAnsi="Tahoma" w:cs="Tahoma"/>
          <w:bCs/>
          <w:color w:val="FF0000"/>
          <w:sz w:val="20"/>
          <w:szCs w:val="20"/>
          <w:lang w:val="es-ES"/>
        </w:rPr>
        <w:t xml:space="preserve"> </w:t>
      </w:r>
      <w:r w:rsidR="007532E0" w:rsidRPr="00841CD1">
        <w:rPr>
          <w:rFonts w:ascii="Tahoma" w:hAnsi="Tahoma" w:cs="Tahoma"/>
          <w:bCs/>
          <w:sz w:val="20"/>
          <w:szCs w:val="20"/>
          <w:lang w:val="es-ES"/>
        </w:rPr>
        <w:t>artículo 58 de la ley 610 de 2000 y normas que desarrollan el procedimiento administrativo coactivo contenido en el Estatuto Tributario.</w:t>
      </w:r>
    </w:p>
    <w:p w:rsidR="007532E0" w:rsidRPr="00841CD1" w:rsidRDefault="007532E0" w:rsidP="00D81AE4">
      <w:pPr>
        <w:spacing w:before="120" w:after="40"/>
        <w:ind w:right="51"/>
        <w:jc w:val="both"/>
        <w:rPr>
          <w:rFonts w:ascii="Tahoma" w:hAnsi="Tahoma" w:cs="Tahoma"/>
          <w:sz w:val="20"/>
          <w:szCs w:val="20"/>
          <w:lang w:val="es-ES"/>
        </w:rPr>
      </w:pPr>
    </w:p>
    <w:p w:rsidR="007532E0" w:rsidRPr="00841CD1" w:rsidRDefault="007532E0" w:rsidP="007C339F">
      <w:pPr>
        <w:keepNext/>
        <w:numPr>
          <w:ilvl w:val="0"/>
          <w:numId w:val="6"/>
        </w:numPr>
        <w:spacing w:before="120" w:after="40"/>
        <w:ind w:right="49"/>
        <w:jc w:val="both"/>
        <w:outlineLvl w:val="0"/>
        <w:rPr>
          <w:rFonts w:ascii="Tahoma" w:hAnsi="Tahoma" w:cs="Tahoma"/>
          <w:bCs/>
          <w:kern w:val="32"/>
          <w:sz w:val="20"/>
          <w:szCs w:val="20"/>
        </w:rPr>
      </w:pPr>
      <w:r w:rsidRPr="00841CD1">
        <w:rPr>
          <w:rFonts w:ascii="Tahoma" w:hAnsi="Tahoma" w:cs="Tahoma"/>
          <w:bCs/>
          <w:kern w:val="32"/>
          <w:sz w:val="20"/>
          <w:szCs w:val="20"/>
        </w:rPr>
        <w:t>ALCANCE:</w:t>
      </w:r>
    </w:p>
    <w:p w:rsidR="0015571B" w:rsidRPr="00256471" w:rsidRDefault="009064CB" w:rsidP="007C339F">
      <w:pPr>
        <w:spacing w:before="120" w:after="40"/>
        <w:ind w:right="49"/>
        <w:jc w:val="both"/>
        <w:rPr>
          <w:rFonts w:ascii="Tahoma" w:hAnsi="Tahoma" w:cs="Tahoma"/>
          <w:bCs/>
          <w:sz w:val="20"/>
          <w:szCs w:val="20"/>
        </w:rPr>
      </w:pPr>
      <w:r w:rsidRPr="00256471">
        <w:rPr>
          <w:rFonts w:ascii="Tahoma" w:hAnsi="Tahoma" w:cs="Tahoma"/>
          <w:bCs/>
          <w:sz w:val="20"/>
          <w:szCs w:val="20"/>
        </w:rPr>
        <w:t xml:space="preserve">Aplica para el proceso Sancionatorio y Coactivo, </w:t>
      </w:r>
      <w:r w:rsidR="0015571B" w:rsidRPr="00256471">
        <w:rPr>
          <w:rFonts w:ascii="Tahoma" w:hAnsi="Tahoma" w:cs="Tahoma"/>
          <w:bCs/>
          <w:sz w:val="20"/>
          <w:szCs w:val="20"/>
        </w:rPr>
        <w:t xml:space="preserve">en lo relacionado con los procesos de jurisdicción coactiva, </w:t>
      </w:r>
      <w:r w:rsidR="00841CD1" w:rsidRPr="00256471">
        <w:rPr>
          <w:rFonts w:ascii="Tahoma" w:hAnsi="Tahoma" w:cs="Tahoma"/>
          <w:bCs/>
          <w:sz w:val="20"/>
          <w:szCs w:val="20"/>
        </w:rPr>
        <w:t>producto de los fallos con responsabilidad fiscal proferidos por el proceso mis</w:t>
      </w:r>
      <w:r w:rsidR="0015571B" w:rsidRPr="00256471">
        <w:rPr>
          <w:rFonts w:ascii="Tahoma" w:hAnsi="Tahoma" w:cs="Tahoma"/>
          <w:bCs/>
          <w:sz w:val="20"/>
          <w:szCs w:val="20"/>
        </w:rPr>
        <w:t>ional de Responsabilidad Fiscal y multas proferidos en administrativo sancionatorio.</w:t>
      </w:r>
    </w:p>
    <w:p w:rsidR="00841CD1" w:rsidRPr="00256471" w:rsidRDefault="00841CD1" w:rsidP="007C339F">
      <w:pPr>
        <w:spacing w:before="120" w:after="40"/>
        <w:ind w:right="49"/>
        <w:jc w:val="both"/>
        <w:rPr>
          <w:rFonts w:ascii="Tahoma" w:hAnsi="Tahoma" w:cs="Tahoma"/>
          <w:bCs/>
          <w:sz w:val="20"/>
          <w:szCs w:val="20"/>
        </w:rPr>
      </w:pPr>
      <w:r w:rsidRPr="00256471">
        <w:rPr>
          <w:rFonts w:ascii="Tahoma" w:hAnsi="Tahoma" w:cs="Tahoma"/>
          <w:bCs/>
          <w:sz w:val="20"/>
          <w:szCs w:val="20"/>
        </w:rPr>
        <w:t xml:space="preserve">Inicia con la radicación </w:t>
      </w:r>
      <w:r w:rsidR="0015571B" w:rsidRPr="00256471">
        <w:rPr>
          <w:rFonts w:ascii="Tahoma" w:hAnsi="Tahoma" w:cs="Tahoma"/>
          <w:bCs/>
          <w:sz w:val="20"/>
          <w:szCs w:val="20"/>
        </w:rPr>
        <w:t>de</w:t>
      </w:r>
      <w:r w:rsidRPr="00256471">
        <w:rPr>
          <w:rFonts w:ascii="Tahoma" w:hAnsi="Tahoma" w:cs="Tahoma"/>
          <w:bCs/>
          <w:sz w:val="20"/>
          <w:szCs w:val="20"/>
        </w:rPr>
        <w:t>l título ejecutivo</w:t>
      </w:r>
      <w:r w:rsidR="0015571B" w:rsidRPr="00256471">
        <w:rPr>
          <w:rFonts w:ascii="Tahoma" w:hAnsi="Tahoma" w:cs="Tahoma"/>
          <w:bCs/>
          <w:sz w:val="20"/>
          <w:szCs w:val="20"/>
        </w:rPr>
        <w:t xml:space="preserve"> (</w:t>
      </w:r>
      <w:r w:rsidR="0015571B" w:rsidRPr="00256471">
        <w:rPr>
          <w:rFonts w:ascii="Tahoma" w:hAnsi="Tahoma" w:cs="Tahoma"/>
          <w:bCs/>
          <w:i/>
          <w:sz w:val="18"/>
          <w:szCs w:val="20"/>
        </w:rPr>
        <w:t>Fallos y multas</w:t>
      </w:r>
      <w:r w:rsidR="0015571B" w:rsidRPr="00256471">
        <w:rPr>
          <w:rFonts w:ascii="Tahoma" w:hAnsi="Tahoma" w:cs="Tahoma"/>
          <w:bCs/>
          <w:sz w:val="20"/>
          <w:szCs w:val="20"/>
        </w:rPr>
        <w:t xml:space="preserve">), pasando a cobro persuasivo, </w:t>
      </w:r>
      <w:r w:rsidR="00256471" w:rsidRPr="00256471">
        <w:rPr>
          <w:rFonts w:ascii="Tahoma" w:hAnsi="Tahoma" w:cs="Tahoma"/>
          <w:bCs/>
          <w:sz w:val="20"/>
          <w:szCs w:val="20"/>
        </w:rPr>
        <w:t xml:space="preserve">indagación de bienes, </w:t>
      </w:r>
      <w:r w:rsidR="0015571B" w:rsidRPr="00256471">
        <w:rPr>
          <w:rFonts w:ascii="Tahoma" w:hAnsi="Tahoma" w:cs="Tahoma"/>
          <w:bCs/>
          <w:sz w:val="20"/>
          <w:szCs w:val="20"/>
        </w:rPr>
        <w:t>cobro coactivo,</w:t>
      </w:r>
      <w:r w:rsidR="00256471" w:rsidRPr="00256471">
        <w:rPr>
          <w:rFonts w:ascii="Tahoma" w:hAnsi="Tahoma" w:cs="Tahoma"/>
          <w:bCs/>
          <w:sz w:val="20"/>
          <w:szCs w:val="20"/>
        </w:rPr>
        <w:t xml:space="preserve"> </w:t>
      </w:r>
      <w:r w:rsidR="00256471" w:rsidRPr="00256471">
        <w:rPr>
          <w:rFonts w:ascii="Tahoma" w:hAnsi="Tahoma" w:cs="Tahoma"/>
          <w:bCs/>
          <w:sz w:val="20"/>
          <w:szCs w:val="20"/>
        </w:rPr>
        <w:t xml:space="preserve">medidas cautelares, </w:t>
      </w:r>
      <w:r w:rsidR="00256471" w:rsidRPr="00256471">
        <w:rPr>
          <w:rFonts w:ascii="Tahoma" w:hAnsi="Tahoma" w:cs="Tahoma"/>
          <w:bCs/>
          <w:sz w:val="20"/>
          <w:szCs w:val="20"/>
        </w:rPr>
        <w:t xml:space="preserve">acuerdos de pago, seguimientos a los acuerdos de pago, </w:t>
      </w:r>
      <w:r w:rsidR="0015571B" w:rsidRPr="00256471">
        <w:rPr>
          <w:rFonts w:ascii="Tahoma" w:hAnsi="Tahoma" w:cs="Tahoma"/>
          <w:bCs/>
          <w:sz w:val="20"/>
          <w:szCs w:val="20"/>
        </w:rPr>
        <w:t xml:space="preserve"> </w:t>
      </w:r>
      <w:r w:rsidRPr="00256471">
        <w:rPr>
          <w:rFonts w:ascii="Tahoma" w:hAnsi="Tahoma" w:cs="Tahoma"/>
          <w:bCs/>
          <w:sz w:val="20"/>
          <w:szCs w:val="20"/>
        </w:rPr>
        <w:t xml:space="preserve"> hasta el archivo del proceso bien sea por </w:t>
      </w:r>
      <w:r w:rsidR="009B0FDB" w:rsidRPr="00256471">
        <w:rPr>
          <w:rFonts w:ascii="Tahoma" w:hAnsi="Tahoma" w:cs="Tahoma"/>
          <w:bCs/>
          <w:sz w:val="20"/>
          <w:szCs w:val="20"/>
        </w:rPr>
        <w:t xml:space="preserve">el </w:t>
      </w:r>
      <w:r w:rsidRPr="00256471">
        <w:rPr>
          <w:rFonts w:ascii="Tahoma" w:hAnsi="Tahoma" w:cs="Tahoma"/>
          <w:bCs/>
          <w:sz w:val="20"/>
          <w:szCs w:val="20"/>
        </w:rPr>
        <w:t xml:space="preserve">pago, </w:t>
      </w:r>
      <w:r w:rsidR="009B0FDB" w:rsidRPr="00256471">
        <w:rPr>
          <w:rFonts w:ascii="Tahoma" w:hAnsi="Tahoma" w:cs="Tahoma"/>
          <w:bCs/>
          <w:sz w:val="20"/>
          <w:szCs w:val="20"/>
        </w:rPr>
        <w:t xml:space="preserve">la </w:t>
      </w:r>
      <w:r w:rsidRPr="00256471">
        <w:rPr>
          <w:rFonts w:ascii="Tahoma" w:hAnsi="Tahoma" w:cs="Tahoma"/>
          <w:bCs/>
          <w:sz w:val="20"/>
          <w:szCs w:val="20"/>
        </w:rPr>
        <w:t xml:space="preserve">revocatoria, </w:t>
      </w:r>
      <w:r w:rsidR="009B0FDB" w:rsidRPr="00256471">
        <w:rPr>
          <w:rFonts w:ascii="Tahoma" w:hAnsi="Tahoma" w:cs="Tahoma"/>
          <w:bCs/>
          <w:sz w:val="20"/>
          <w:szCs w:val="20"/>
        </w:rPr>
        <w:t xml:space="preserve">la </w:t>
      </w:r>
      <w:r w:rsidRPr="00256471">
        <w:rPr>
          <w:rFonts w:ascii="Tahoma" w:hAnsi="Tahoma" w:cs="Tahoma"/>
          <w:bCs/>
          <w:sz w:val="20"/>
          <w:szCs w:val="20"/>
        </w:rPr>
        <w:t xml:space="preserve">prescripción, </w:t>
      </w:r>
      <w:r w:rsidR="009B0FDB" w:rsidRPr="00256471">
        <w:rPr>
          <w:rFonts w:ascii="Tahoma" w:hAnsi="Tahoma" w:cs="Tahoma"/>
          <w:bCs/>
          <w:sz w:val="20"/>
          <w:szCs w:val="20"/>
        </w:rPr>
        <w:t xml:space="preserve">la </w:t>
      </w:r>
      <w:r w:rsidRPr="00256471">
        <w:rPr>
          <w:rFonts w:ascii="Tahoma" w:hAnsi="Tahoma" w:cs="Tahoma"/>
          <w:bCs/>
          <w:sz w:val="20"/>
          <w:szCs w:val="20"/>
        </w:rPr>
        <w:t xml:space="preserve">pérdida de fuerza ejecutoria o </w:t>
      </w:r>
      <w:r w:rsidR="009B0FDB" w:rsidRPr="00256471">
        <w:rPr>
          <w:rFonts w:ascii="Tahoma" w:hAnsi="Tahoma" w:cs="Tahoma"/>
          <w:bCs/>
          <w:sz w:val="20"/>
          <w:szCs w:val="20"/>
        </w:rPr>
        <w:t xml:space="preserve">la </w:t>
      </w:r>
      <w:r w:rsidR="0015571B" w:rsidRPr="00256471">
        <w:rPr>
          <w:rFonts w:ascii="Tahoma" w:hAnsi="Tahoma" w:cs="Tahoma"/>
          <w:bCs/>
          <w:sz w:val="20"/>
          <w:szCs w:val="20"/>
        </w:rPr>
        <w:t>nulidad</w:t>
      </w:r>
      <w:r w:rsidR="00256471" w:rsidRPr="00256471">
        <w:rPr>
          <w:rFonts w:ascii="Tahoma" w:hAnsi="Tahoma" w:cs="Tahoma"/>
          <w:bCs/>
          <w:sz w:val="20"/>
          <w:szCs w:val="20"/>
        </w:rPr>
        <w:t>.</w:t>
      </w:r>
    </w:p>
    <w:p w:rsidR="007532E0" w:rsidRPr="00256471" w:rsidRDefault="007532E0" w:rsidP="007C339F">
      <w:pPr>
        <w:spacing w:before="120" w:after="40"/>
        <w:ind w:right="49"/>
        <w:jc w:val="both"/>
        <w:rPr>
          <w:rFonts w:ascii="Tahoma" w:hAnsi="Tahoma" w:cs="Tahoma"/>
          <w:sz w:val="20"/>
          <w:szCs w:val="20"/>
        </w:rPr>
      </w:pPr>
    </w:p>
    <w:p w:rsidR="00841CD1" w:rsidRDefault="00841CD1" w:rsidP="007C339F">
      <w:pPr>
        <w:keepNext/>
        <w:numPr>
          <w:ilvl w:val="0"/>
          <w:numId w:val="6"/>
        </w:numPr>
        <w:spacing w:before="120" w:after="40"/>
        <w:ind w:right="49"/>
        <w:jc w:val="both"/>
        <w:outlineLvl w:val="0"/>
        <w:rPr>
          <w:rFonts w:ascii="Tahoma" w:hAnsi="Tahoma" w:cs="Tahoma"/>
          <w:bCs/>
          <w:kern w:val="32"/>
          <w:sz w:val="20"/>
          <w:szCs w:val="20"/>
        </w:rPr>
      </w:pPr>
      <w:r>
        <w:rPr>
          <w:rFonts w:ascii="Tahoma" w:hAnsi="Tahoma" w:cs="Tahoma"/>
          <w:bCs/>
          <w:kern w:val="32"/>
          <w:sz w:val="20"/>
          <w:szCs w:val="20"/>
        </w:rPr>
        <w:t>DESARROLLO</w:t>
      </w:r>
    </w:p>
    <w:p w:rsidR="009B0FDB" w:rsidRDefault="009B0FDB" w:rsidP="007C339F">
      <w:pPr>
        <w:keepNext/>
        <w:numPr>
          <w:ilvl w:val="1"/>
          <w:numId w:val="6"/>
        </w:numPr>
        <w:spacing w:before="120" w:after="40"/>
        <w:ind w:left="567" w:right="49" w:hanging="567"/>
        <w:jc w:val="both"/>
        <w:outlineLvl w:val="0"/>
        <w:rPr>
          <w:rFonts w:ascii="Tahoma" w:hAnsi="Tahoma" w:cs="Tahoma"/>
          <w:bCs/>
          <w:kern w:val="32"/>
          <w:sz w:val="20"/>
          <w:szCs w:val="20"/>
        </w:rPr>
      </w:pPr>
      <w:r>
        <w:rPr>
          <w:rFonts w:ascii="Tahoma" w:hAnsi="Tahoma" w:cs="Tahoma"/>
          <w:bCs/>
          <w:kern w:val="32"/>
          <w:sz w:val="20"/>
          <w:szCs w:val="20"/>
        </w:rPr>
        <w:t>Base Legal</w:t>
      </w:r>
    </w:p>
    <w:p w:rsidR="009B0FDB" w:rsidRPr="009B0FDB" w:rsidRDefault="009B0FDB" w:rsidP="007C339F">
      <w:pPr>
        <w:spacing w:before="120" w:after="40"/>
        <w:ind w:right="49"/>
        <w:jc w:val="both"/>
        <w:rPr>
          <w:rFonts w:ascii="Tahoma" w:hAnsi="Tahoma" w:cs="Tahoma"/>
          <w:sz w:val="20"/>
          <w:szCs w:val="20"/>
        </w:rPr>
      </w:pPr>
      <w:r w:rsidRPr="009B0FDB">
        <w:rPr>
          <w:rFonts w:ascii="Tahoma" w:hAnsi="Tahoma" w:cs="Tahoma"/>
          <w:sz w:val="20"/>
          <w:szCs w:val="20"/>
        </w:rPr>
        <w:t xml:space="preserve">Contenida en el Normograma de la entidad (ver RGJ-04) relacionada con </w:t>
      </w:r>
      <w:r>
        <w:rPr>
          <w:rFonts w:ascii="Tahoma" w:hAnsi="Tahoma" w:cs="Tahoma"/>
          <w:sz w:val="20"/>
          <w:szCs w:val="20"/>
        </w:rPr>
        <w:t>el proceso jurídico de Jurisdicción Coactiva</w:t>
      </w:r>
      <w:r w:rsidRPr="009B0FDB">
        <w:rPr>
          <w:rFonts w:ascii="Tahoma" w:hAnsi="Tahoma" w:cs="Tahoma"/>
          <w:sz w:val="20"/>
          <w:szCs w:val="20"/>
        </w:rPr>
        <w:t>.</w:t>
      </w:r>
    </w:p>
    <w:p w:rsidR="009B0FDB" w:rsidRDefault="009B0FDB" w:rsidP="007C339F">
      <w:pPr>
        <w:keepNext/>
        <w:numPr>
          <w:ilvl w:val="1"/>
          <w:numId w:val="6"/>
        </w:numPr>
        <w:spacing w:before="120" w:after="40"/>
        <w:ind w:left="567" w:right="49" w:hanging="567"/>
        <w:jc w:val="both"/>
        <w:outlineLvl w:val="0"/>
        <w:rPr>
          <w:rFonts w:ascii="Tahoma" w:hAnsi="Tahoma" w:cs="Tahoma"/>
          <w:bCs/>
          <w:kern w:val="32"/>
          <w:sz w:val="20"/>
          <w:szCs w:val="20"/>
        </w:rPr>
      </w:pPr>
      <w:r>
        <w:rPr>
          <w:rFonts w:ascii="Tahoma" w:hAnsi="Tahoma" w:cs="Tahoma"/>
          <w:bCs/>
          <w:kern w:val="32"/>
          <w:sz w:val="20"/>
          <w:szCs w:val="20"/>
        </w:rPr>
        <w:t>Definiciones</w:t>
      </w:r>
    </w:p>
    <w:p w:rsidR="009B0FDB" w:rsidRPr="00841CD1" w:rsidRDefault="009B0FDB" w:rsidP="007C339F">
      <w:pPr>
        <w:spacing w:before="120" w:after="40"/>
        <w:ind w:right="49"/>
        <w:jc w:val="both"/>
        <w:rPr>
          <w:rFonts w:ascii="Tahoma" w:hAnsi="Tahoma" w:cs="Tahoma"/>
          <w:sz w:val="20"/>
          <w:szCs w:val="20"/>
          <w:lang w:val="es-ES" w:eastAsia="es-ES"/>
        </w:rPr>
      </w:pPr>
      <w:r w:rsidRPr="00841CD1">
        <w:rPr>
          <w:rFonts w:ascii="Tahoma" w:hAnsi="Tahoma" w:cs="Tahoma"/>
          <w:sz w:val="20"/>
          <w:szCs w:val="20"/>
          <w:lang w:val="es-ES" w:eastAsia="es-ES"/>
        </w:rPr>
        <w:t>Los procesos de Jurisdicción Coactiva en la Contraloría Departamental del Tolima, son de naturaleza administrativa, para hacer efectivo el cobro de los siguientes créditos fiscales</w:t>
      </w:r>
      <w:r w:rsidR="003E4C00">
        <w:rPr>
          <w:rFonts w:ascii="Tahoma" w:hAnsi="Tahoma" w:cs="Tahoma"/>
          <w:sz w:val="20"/>
          <w:szCs w:val="20"/>
          <w:lang w:val="es-ES" w:eastAsia="es-ES"/>
        </w:rPr>
        <w:t xml:space="preserve"> </w:t>
      </w:r>
      <w:r w:rsidR="003E4C00" w:rsidRPr="00D81AE4">
        <w:rPr>
          <w:rFonts w:ascii="Tahoma" w:hAnsi="Tahoma" w:cs="Tahoma"/>
          <w:sz w:val="20"/>
          <w:szCs w:val="20"/>
          <w:lang w:val="es-ES" w:eastAsia="es-ES"/>
        </w:rPr>
        <w:t>provenientes de</w:t>
      </w:r>
      <w:r w:rsidRPr="00D81AE4">
        <w:rPr>
          <w:rFonts w:ascii="Tahoma" w:hAnsi="Tahoma" w:cs="Tahoma"/>
          <w:sz w:val="20"/>
          <w:szCs w:val="20"/>
          <w:lang w:val="es-ES" w:eastAsia="es-ES"/>
        </w:rPr>
        <w:t>:</w:t>
      </w:r>
    </w:p>
    <w:p w:rsidR="009B0FDB" w:rsidRPr="00841CD1" w:rsidRDefault="009B0FDB" w:rsidP="007C339F">
      <w:pPr>
        <w:numPr>
          <w:ilvl w:val="0"/>
          <w:numId w:val="2"/>
        </w:numPr>
        <w:spacing w:before="120" w:after="40"/>
        <w:ind w:left="357" w:right="49" w:firstLine="0"/>
        <w:jc w:val="both"/>
        <w:rPr>
          <w:rFonts w:ascii="Tahoma" w:hAnsi="Tahoma" w:cs="Tahoma"/>
          <w:sz w:val="20"/>
          <w:szCs w:val="20"/>
          <w:lang w:val="es-ES" w:eastAsia="es-ES"/>
        </w:rPr>
      </w:pPr>
      <w:r w:rsidRPr="00841CD1">
        <w:rPr>
          <w:rFonts w:ascii="Tahoma" w:hAnsi="Tahoma" w:cs="Tahoma"/>
          <w:sz w:val="20"/>
          <w:szCs w:val="20"/>
          <w:lang w:val="es-ES" w:eastAsia="es-ES"/>
        </w:rPr>
        <w:t>Los fallos con responsabilidad fiscal contenidos en las providencias debidamente ejecutadas, proferidas por la Contraloría Departamental del Tolima.</w:t>
      </w:r>
    </w:p>
    <w:p w:rsidR="009B0FDB" w:rsidRPr="00841CD1" w:rsidRDefault="009B0FDB" w:rsidP="007C339F">
      <w:pPr>
        <w:numPr>
          <w:ilvl w:val="0"/>
          <w:numId w:val="2"/>
        </w:numPr>
        <w:spacing w:before="120" w:after="40"/>
        <w:ind w:right="49" w:firstLine="0"/>
        <w:jc w:val="both"/>
        <w:rPr>
          <w:rFonts w:ascii="Tahoma" w:hAnsi="Tahoma" w:cs="Tahoma"/>
          <w:sz w:val="20"/>
          <w:szCs w:val="20"/>
          <w:lang w:val="es-ES" w:eastAsia="es-ES"/>
        </w:rPr>
      </w:pPr>
      <w:r w:rsidRPr="00841CD1">
        <w:rPr>
          <w:rFonts w:ascii="Tahoma" w:hAnsi="Tahoma" w:cs="Tahoma"/>
          <w:sz w:val="20"/>
          <w:szCs w:val="20"/>
          <w:lang w:val="es-ES" w:eastAsia="es-ES"/>
        </w:rPr>
        <w:t xml:space="preserve">Resoluciones que impongan multa en procesos sancionatorios fiscales y/o disciplinarios, contenidas en providencias expedidas por la Contraloría Departamental del Tolima y que se encuentren debidamente ejecutoriadas. </w:t>
      </w:r>
    </w:p>
    <w:p w:rsidR="009B0FDB" w:rsidRPr="00841CD1" w:rsidRDefault="003E4C00" w:rsidP="007C339F">
      <w:pPr>
        <w:tabs>
          <w:tab w:val="left" w:pos="3080"/>
        </w:tabs>
        <w:spacing w:before="120" w:after="60"/>
        <w:ind w:right="49"/>
        <w:jc w:val="both"/>
        <w:rPr>
          <w:rFonts w:ascii="Tahoma" w:hAnsi="Tahoma" w:cs="Tahoma"/>
          <w:iCs/>
          <w:sz w:val="20"/>
          <w:szCs w:val="20"/>
        </w:rPr>
      </w:pPr>
      <w:r w:rsidRPr="00841CD1">
        <w:rPr>
          <w:rFonts w:ascii="Tahoma" w:hAnsi="Tahoma" w:cs="Tahoma"/>
          <w:iCs/>
          <w:sz w:val="20"/>
          <w:szCs w:val="20"/>
        </w:rPr>
        <w:t>Mandamiento De Pago</w:t>
      </w:r>
      <w:r w:rsidR="009B0FDB" w:rsidRPr="00841CD1">
        <w:rPr>
          <w:rFonts w:ascii="Tahoma" w:hAnsi="Tahoma" w:cs="Tahoma"/>
          <w:iCs/>
          <w:sz w:val="20"/>
          <w:szCs w:val="20"/>
        </w:rPr>
        <w:t>: Es la providencia que ordena al ejecutado el pago de la obligación con los intereses desde que se hicieron exigibles hasta la cancelación de la deuda, señalando su tasa y demás modalidades; igualmente se señala el término para proponer excepciones a la misma.</w:t>
      </w:r>
    </w:p>
    <w:p w:rsidR="009B0FDB" w:rsidRPr="00841CD1" w:rsidRDefault="003E4C00" w:rsidP="007C339F">
      <w:pPr>
        <w:spacing w:before="120" w:after="60"/>
        <w:ind w:right="49"/>
        <w:jc w:val="both"/>
        <w:rPr>
          <w:rFonts w:ascii="Tahoma" w:hAnsi="Tahoma" w:cs="Tahoma"/>
          <w:sz w:val="20"/>
          <w:szCs w:val="20"/>
          <w:lang w:val="es-ES" w:eastAsia="es-ES"/>
        </w:rPr>
      </w:pPr>
      <w:r w:rsidRPr="00841CD1">
        <w:rPr>
          <w:rFonts w:ascii="Tahoma" w:hAnsi="Tahoma" w:cs="Tahoma"/>
          <w:iCs/>
          <w:sz w:val="20"/>
          <w:szCs w:val="20"/>
          <w:lang w:val="es-ES" w:eastAsia="es-ES"/>
        </w:rPr>
        <w:t xml:space="preserve">Notificación </w:t>
      </w:r>
      <w:r w:rsidR="009B0FDB" w:rsidRPr="00841CD1">
        <w:rPr>
          <w:rFonts w:ascii="Tahoma" w:hAnsi="Tahoma" w:cs="Tahoma"/>
          <w:iCs/>
          <w:sz w:val="20"/>
          <w:szCs w:val="20"/>
          <w:lang w:val="es-ES" w:eastAsia="es-ES"/>
        </w:rPr>
        <w:t xml:space="preserve">: </w:t>
      </w:r>
      <w:r w:rsidR="009B0FDB" w:rsidRPr="00841CD1">
        <w:rPr>
          <w:rFonts w:ascii="Tahoma" w:hAnsi="Tahoma" w:cs="Tahoma"/>
          <w:sz w:val="20"/>
          <w:szCs w:val="20"/>
          <w:lang w:val="es-ES" w:eastAsia="es-ES"/>
        </w:rPr>
        <w:t>Es el acto procesal mediante el cual se entera o se da a conocer a las partes y demás interesados en forma real o presunta, las providencias, siendo el punto de partida para el cómputo de términos. Según lo estipulado en el artículo 120 del Código de Procedimiento Civil: "Todo término comenzará a correr desde el día siguiente al de la notificación de la providencia que lo conceda; si fuere común a varias partes, será menester la notificación a todas". Empezará en todo caso a correr a partir del día siguiente a la última notificación.</w:t>
      </w:r>
    </w:p>
    <w:p w:rsidR="009B0FDB" w:rsidRPr="00841CD1" w:rsidRDefault="003E4C00" w:rsidP="007C339F">
      <w:pPr>
        <w:spacing w:before="120" w:after="60"/>
        <w:ind w:right="49"/>
        <w:jc w:val="both"/>
        <w:rPr>
          <w:rFonts w:ascii="Tahoma" w:hAnsi="Tahoma" w:cs="Tahoma"/>
          <w:sz w:val="20"/>
          <w:szCs w:val="20"/>
          <w:lang w:val="es-ES" w:eastAsia="es-ES"/>
        </w:rPr>
      </w:pPr>
      <w:r w:rsidRPr="00841CD1">
        <w:rPr>
          <w:rFonts w:ascii="Tahoma" w:hAnsi="Tahoma" w:cs="Tahoma"/>
          <w:iCs/>
          <w:sz w:val="20"/>
          <w:szCs w:val="20"/>
          <w:lang w:val="es-ES" w:eastAsia="es-ES"/>
        </w:rPr>
        <w:t>Notificación Personal</w:t>
      </w:r>
      <w:r w:rsidR="009B0FDB" w:rsidRPr="00841CD1">
        <w:rPr>
          <w:rFonts w:ascii="Tahoma" w:hAnsi="Tahoma" w:cs="Tahoma"/>
          <w:iCs/>
          <w:sz w:val="20"/>
          <w:szCs w:val="20"/>
          <w:lang w:val="es-ES" w:eastAsia="es-ES"/>
        </w:rPr>
        <w:t xml:space="preserve">: </w:t>
      </w:r>
      <w:r w:rsidR="009B0FDB" w:rsidRPr="00841CD1">
        <w:rPr>
          <w:rFonts w:ascii="Tahoma" w:hAnsi="Tahoma" w:cs="Tahoma"/>
          <w:sz w:val="20"/>
          <w:szCs w:val="20"/>
          <w:lang w:val="es-ES" w:eastAsia="es-ES"/>
        </w:rPr>
        <w:t xml:space="preserve">Se surte de manera directa e inmediata enterándole del contenido de determinada providencia al sujeto de derecho respectivo. (Artículos 565, 568 y 826 del Estatuto Tributario y los artículos 290 y 291 del CGP.) </w:t>
      </w:r>
    </w:p>
    <w:p w:rsidR="009B0FDB" w:rsidRPr="00841CD1" w:rsidRDefault="003E4C00" w:rsidP="007C339F">
      <w:pPr>
        <w:spacing w:before="120" w:after="60"/>
        <w:ind w:right="49"/>
        <w:jc w:val="both"/>
        <w:rPr>
          <w:rFonts w:ascii="Tahoma" w:hAnsi="Tahoma" w:cs="Tahoma"/>
          <w:iCs/>
          <w:sz w:val="20"/>
          <w:szCs w:val="20"/>
          <w:lang w:val="es-ES" w:eastAsia="es-ES"/>
        </w:rPr>
      </w:pPr>
      <w:r w:rsidRPr="00841CD1">
        <w:rPr>
          <w:rFonts w:ascii="Tahoma" w:hAnsi="Tahoma" w:cs="Tahoma"/>
          <w:iCs/>
          <w:sz w:val="20"/>
          <w:szCs w:val="20"/>
          <w:lang w:val="es-ES" w:eastAsia="es-ES"/>
        </w:rPr>
        <w:lastRenderedPageBreak/>
        <w:t>Notificación Por Correo</w:t>
      </w:r>
      <w:r w:rsidR="009B0FDB" w:rsidRPr="00841CD1">
        <w:rPr>
          <w:rFonts w:ascii="Tahoma" w:hAnsi="Tahoma" w:cs="Tahoma"/>
          <w:iCs/>
          <w:sz w:val="20"/>
          <w:szCs w:val="20"/>
          <w:lang w:val="es-ES" w:eastAsia="es-ES"/>
        </w:rPr>
        <w:t xml:space="preserve">: La notificación por correo se practicara mediante envió de una copia del acto correspondiente a la dirección determinada y se entenderá surtida en la fecha de introducción al correo. </w:t>
      </w:r>
    </w:p>
    <w:p w:rsidR="009B0FDB" w:rsidRPr="00841CD1" w:rsidRDefault="003E4C00" w:rsidP="007C339F">
      <w:pPr>
        <w:spacing w:before="120" w:after="60"/>
        <w:ind w:right="49"/>
        <w:jc w:val="both"/>
        <w:rPr>
          <w:rFonts w:ascii="Tahoma" w:hAnsi="Tahoma" w:cs="Tahoma"/>
          <w:sz w:val="20"/>
          <w:szCs w:val="20"/>
          <w:lang w:val="es-ES" w:eastAsia="es-ES"/>
        </w:rPr>
      </w:pPr>
      <w:r w:rsidRPr="00841CD1">
        <w:rPr>
          <w:rFonts w:ascii="Tahoma" w:hAnsi="Tahoma" w:cs="Tahoma"/>
          <w:iCs/>
          <w:sz w:val="20"/>
          <w:szCs w:val="20"/>
          <w:lang w:val="es-ES" w:eastAsia="es-ES"/>
        </w:rPr>
        <w:t>Notificación por conducta concluyente.</w:t>
      </w:r>
      <w:r>
        <w:rPr>
          <w:rFonts w:ascii="Tahoma" w:hAnsi="Tahoma" w:cs="Tahoma"/>
          <w:iCs/>
          <w:sz w:val="20"/>
          <w:szCs w:val="20"/>
        </w:rPr>
        <w:t xml:space="preserve"> </w:t>
      </w:r>
      <w:r w:rsidR="009B0FDB" w:rsidRPr="00841CD1">
        <w:rPr>
          <w:rFonts w:ascii="Tahoma" w:hAnsi="Tahoma" w:cs="Tahoma"/>
          <w:sz w:val="20"/>
          <w:szCs w:val="20"/>
          <w:lang w:val="es-ES" w:eastAsia="es-ES"/>
        </w:rPr>
        <w:t>Es una manera especial de tener por notificada a una de las partes en el proceso y exige ciertos requisitos a saber: Una manifestación de que la parte conoce determinada providencia o que la mencione en escrito que lleve su firma o verbalmente durante una audiencia o diligencia, caso en el cual, se dejará constancia escrita en el acta respectiva.</w:t>
      </w:r>
    </w:p>
    <w:p w:rsidR="009B0FDB" w:rsidRPr="00841CD1" w:rsidRDefault="003E4C00" w:rsidP="007C339F">
      <w:pPr>
        <w:tabs>
          <w:tab w:val="left" w:pos="3080"/>
        </w:tabs>
        <w:spacing w:before="120" w:after="60"/>
        <w:ind w:right="49"/>
        <w:jc w:val="both"/>
        <w:rPr>
          <w:rFonts w:ascii="Tahoma" w:hAnsi="Tahoma" w:cs="Tahoma"/>
          <w:sz w:val="20"/>
          <w:szCs w:val="20"/>
          <w:u w:val="single"/>
        </w:rPr>
      </w:pPr>
      <w:r w:rsidRPr="00841CD1">
        <w:rPr>
          <w:rFonts w:ascii="Tahoma" w:hAnsi="Tahoma" w:cs="Tahoma"/>
          <w:iCs/>
          <w:sz w:val="20"/>
          <w:szCs w:val="20"/>
          <w:lang w:val="es-ES"/>
        </w:rPr>
        <w:t>Notificación Del Mandamiento De Pago A Los Herederos</w:t>
      </w:r>
      <w:r w:rsidR="009B0FDB" w:rsidRPr="00841CD1">
        <w:rPr>
          <w:rFonts w:ascii="Tahoma" w:hAnsi="Tahoma" w:cs="Tahoma"/>
          <w:iCs/>
          <w:sz w:val="20"/>
          <w:szCs w:val="20"/>
          <w:lang w:val="es-ES"/>
        </w:rPr>
        <w:t xml:space="preserve">: </w:t>
      </w:r>
      <w:r w:rsidR="009B0FDB" w:rsidRPr="00841CD1">
        <w:rPr>
          <w:rFonts w:ascii="Tahoma" w:hAnsi="Tahoma" w:cs="Tahoma"/>
          <w:sz w:val="20"/>
          <w:szCs w:val="20"/>
        </w:rPr>
        <w:t>Cuando dentro de un proceso coactivo se tiene certeza de la muerte del demandado, el título que le dio origen es exigible contra los herederos, conforme lo preceptúa el art. 1434 del Código Civil Colombiano, siendo notificado conforme lo establecido en el artículo 826 del Estatuto Tributario.</w:t>
      </w:r>
    </w:p>
    <w:p w:rsidR="009B0FDB" w:rsidRPr="00841CD1" w:rsidRDefault="003E4C00" w:rsidP="007C339F">
      <w:pPr>
        <w:tabs>
          <w:tab w:val="left" w:pos="3080"/>
        </w:tabs>
        <w:spacing w:before="120" w:after="60"/>
        <w:ind w:right="49"/>
        <w:jc w:val="both"/>
        <w:rPr>
          <w:rFonts w:ascii="Tahoma" w:hAnsi="Tahoma" w:cs="Tahoma"/>
          <w:iCs/>
          <w:sz w:val="20"/>
          <w:szCs w:val="20"/>
        </w:rPr>
      </w:pPr>
      <w:r w:rsidRPr="00841CD1">
        <w:rPr>
          <w:rFonts w:ascii="Tahoma" w:hAnsi="Tahoma" w:cs="Tahoma"/>
          <w:iCs/>
          <w:sz w:val="20"/>
          <w:szCs w:val="20"/>
        </w:rPr>
        <w:t xml:space="preserve">Liquidación Del Proceso: </w:t>
      </w:r>
      <w:r w:rsidR="009B0FDB" w:rsidRPr="00841CD1">
        <w:rPr>
          <w:rFonts w:ascii="Tahoma" w:hAnsi="Tahoma" w:cs="Tahoma"/>
          <w:iCs/>
          <w:sz w:val="20"/>
          <w:szCs w:val="20"/>
        </w:rPr>
        <w:t>Una vez haya voluntad de pago, se ordenará la liquidación del crédito que incluye la obligación del capital y de los inte</w:t>
      </w:r>
      <w:r>
        <w:rPr>
          <w:rFonts w:ascii="Tahoma" w:hAnsi="Tahoma" w:cs="Tahoma"/>
          <w:iCs/>
          <w:sz w:val="20"/>
          <w:szCs w:val="20"/>
        </w:rPr>
        <w:t xml:space="preserve">reses moratorios que se causen </w:t>
      </w:r>
      <w:r w:rsidR="009B0FDB" w:rsidRPr="00841CD1">
        <w:rPr>
          <w:rFonts w:ascii="Tahoma" w:hAnsi="Tahoma" w:cs="Tahoma"/>
          <w:iCs/>
          <w:sz w:val="20"/>
          <w:szCs w:val="20"/>
        </w:rPr>
        <w:t>desde la fecha de la ejecutoria hasta  el pago de la primera cuota.</w:t>
      </w:r>
    </w:p>
    <w:p w:rsidR="009B0FDB" w:rsidRPr="00841CD1" w:rsidRDefault="003E4C00" w:rsidP="007C339F">
      <w:pPr>
        <w:tabs>
          <w:tab w:val="left" w:pos="3080"/>
        </w:tabs>
        <w:spacing w:before="120" w:after="60"/>
        <w:ind w:right="49"/>
        <w:jc w:val="both"/>
        <w:rPr>
          <w:rFonts w:ascii="Tahoma" w:hAnsi="Tahoma" w:cs="Tahoma"/>
          <w:iCs/>
          <w:sz w:val="20"/>
          <w:szCs w:val="20"/>
        </w:rPr>
      </w:pPr>
      <w:r w:rsidRPr="00841CD1">
        <w:rPr>
          <w:rFonts w:ascii="Tahoma" w:hAnsi="Tahoma" w:cs="Tahoma"/>
          <w:iCs/>
          <w:sz w:val="20"/>
          <w:szCs w:val="20"/>
        </w:rPr>
        <w:t>Acuerdos De Pago</w:t>
      </w:r>
      <w:r w:rsidR="009B0FDB" w:rsidRPr="00841CD1">
        <w:rPr>
          <w:rFonts w:ascii="Tahoma" w:hAnsi="Tahoma" w:cs="Tahoma"/>
          <w:iCs/>
          <w:sz w:val="20"/>
          <w:szCs w:val="20"/>
        </w:rPr>
        <w:t>: Esta figura dispone la realización de un convenio entre el funcionario ejecutor y el ejecutado, para cancelar la obligación y las costas por cuotas, en cualquier etapa del proceso coactivo.</w:t>
      </w:r>
    </w:p>
    <w:p w:rsidR="009B0FDB" w:rsidRPr="00841CD1" w:rsidRDefault="003E4C00" w:rsidP="007C339F">
      <w:pPr>
        <w:tabs>
          <w:tab w:val="left" w:pos="3080"/>
        </w:tabs>
        <w:spacing w:before="120" w:after="60"/>
        <w:ind w:right="49"/>
        <w:jc w:val="both"/>
        <w:rPr>
          <w:rFonts w:ascii="Tahoma" w:hAnsi="Tahoma" w:cs="Tahoma"/>
          <w:iCs/>
          <w:sz w:val="20"/>
          <w:szCs w:val="20"/>
        </w:rPr>
      </w:pPr>
      <w:r w:rsidRPr="00841CD1">
        <w:rPr>
          <w:rFonts w:ascii="Tahoma" w:hAnsi="Tahoma" w:cs="Tahoma"/>
          <w:iCs/>
          <w:sz w:val="20"/>
          <w:szCs w:val="20"/>
        </w:rPr>
        <w:t>Cuota Fija Mensual</w:t>
      </w:r>
      <w:r w:rsidR="009B0FDB" w:rsidRPr="00841CD1">
        <w:rPr>
          <w:rFonts w:ascii="Tahoma" w:hAnsi="Tahoma" w:cs="Tahoma"/>
          <w:iCs/>
          <w:sz w:val="20"/>
          <w:szCs w:val="20"/>
        </w:rPr>
        <w:t>: Es la amortización que se fija para la deuda mediante una serie de pagos uniformes que incluyen intereses y capital para el caso de acuerdos de pago.</w:t>
      </w:r>
    </w:p>
    <w:p w:rsidR="009B0FDB" w:rsidRPr="00841CD1" w:rsidRDefault="003E4C00" w:rsidP="007C339F">
      <w:pPr>
        <w:tabs>
          <w:tab w:val="left" w:pos="3080"/>
        </w:tabs>
        <w:spacing w:before="120" w:after="60"/>
        <w:ind w:right="49"/>
        <w:jc w:val="both"/>
        <w:rPr>
          <w:rFonts w:ascii="Tahoma" w:hAnsi="Tahoma" w:cs="Tahoma"/>
          <w:iCs/>
          <w:sz w:val="20"/>
          <w:szCs w:val="20"/>
        </w:rPr>
      </w:pPr>
      <w:r w:rsidRPr="00841CD1">
        <w:rPr>
          <w:rFonts w:ascii="Tahoma" w:hAnsi="Tahoma" w:cs="Tahoma"/>
          <w:iCs/>
          <w:sz w:val="20"/>
          <w:szCs w:val="20"/>
        </w:rPr>
        <w:t>Cuota Variable Mensual</w:t>
      </w:r>
      <w:r w:rsidR="009B0FDB" w:rsidRPr="00841CD1">
        <w:rPr>
          <w:rFonts w:ascii="Tahoma" w:hAnsi="Tahoma" w:cs="Tahoma"/>
          <w:iCs/>
          <w:sz w:val="20"/>
          <w:szCs w:val="20"/>
        </w:rPr>
        <w:t>: Es la amortización que se fija para la deuda mediante una serie de pagos variables que incluyen intereses y capital para el caso de acuerdos de pago. Se calcula sobre los saldos a medida que se van amortizando los pagos parciales.</w:t>
      </w:r>
    </w:p>
    <w:p w:rsidR="009B0FDB" w:rsidRPr="00841CD1" w:rsidRDefault="003E4C00" w:rsidP="007C339F">
      <w:pPr>
        <w:tabs>
          <w:tab w:val="left" w:pos="3080"/>
        </w:tabs>
        <w:spacing w:before="120" w:after="60"/>
        <w:ind w:right="49"/>
        <w:jc w:val="both"/>
        <w:rPr>
          <w:rFonts w:ascii="Tahoma" w:hAnsi="Tahoma" w:cs="Tahoma"/>
          <w:iCs/>
          <w:sz w:val="20"/>
          <w:szCs w:val="20"/>
        </w:rPr>
      </w:pPr>
      <w:r w:rsidRPr="00841CD1">
        <w:rPr>
          <w:rFonts w:ascii="Tahoma" w:hAnsi="Tahoma" w:cs="Tahoma"/>
          <w:iCs/>
          <w:sz w:val="20"/>
          <w:szCs w:val="20"/>
        </w:rPr>
        <w:t>Deducible</w:t>
      </w:r>
      <w:r w:rsidR="009B0FDB" w:rsidRPr="00841CD1">
        <w:rPr>
          <w:rFonts w:ascii="Tahoma" w:hAnsi="Tahoma" w:cs="Tahoma"/>
          <w:iCs/>
          <w:sz w:val="20"/>
          <w:szCs w:val="20"/>
        </w:rPr>
        <w:t>: Es el porcentaje por el cual la aseguradora deduce del valor asegurado por la ocurrencia de un siniestro.</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Excepciones</w:t>
      </w:r>
      <w:r w:rsidR="009B0FDB" w:rsidRPr="00841CD1">
        <w:rPr>
          <w:rFonts w:ascii="Tahoma" w:hAnsi="Tahoma" w:cs="Tahoma"/>
          <w:iCs/>
          <w:sz w:val="20"/>
          <w:szCs w:val="20"/>
        </w:rPr>
        <w:t xml:space="preserve">: Es la oposición y defensa invocada por el ejecutado para atacar la decisión que se tiene en su contra, o bien destruir, modificar o aplazar los efectos de las pretensiones de los títulos ejecutivos. Contra el mandamiento ejecutivo de pago proceden las excepciones contenidas en el artículo 831 del estatuto tributario. </w:t>
      </w:r>
    </w:p>
    <w:p w:rsidR="009B0FDB" w:rsidRPr="00841CD1" w:rsidRDefault="003E4C00" w:rsidP="007C339F">
      <w:pPr>
        <w:tabs>
          <w:tab w:val="left" w:pos="3080"/>
        </w:tabs>
        <w:spacing w:before="120" w:after="60"/>
        <w:ind w:right="49"/>
        <w:jc w:val="both"/>
        <w:rPr>
          <w:rFonts w:ascii="Tahoma" w:hAnsi="Tahoma" w:cs="Tahoma"/>
          <w:iCs/>
          <w:sz w:val="20"/>
          <w:szCs w:val="20"/>
        </w:rPr>
      </w:pPr>
      <w:r w:rsidRPr="00841CD1">
        <w:rPr>
          <w:rFonts w:ascii="Tahoma" w:hAnsi="Tahoma" w:cs="Tahoma"/>
          <w:iCs/>
          <w:sz w:val="20"/>
          <w:szCs w:val="20"/>
        </w:rPr>
        <w:t xml:space="preserve">Firmeza: </w:t>
      </w:r>
      <w:r w:rsidR="009B0FDB" w:rsidRPr="00841CD1">
        <w:rPr>
          <w:rFonts w:ascii="Tahoma" w:hAnsi="Tahoma" w:cs="Tahoma"/>
          <w:iCs/>
          <w:sz w:val="20"/>
          <w:szCs w:val="20"/>
        </w:rPr>
        <w:t xml:space="preserve">Las providencias quedan ejecutoriadas en los siguientes casos: cuando contra ellos no proceda recurso alguno, cuando vencidos el termino para interponer los recursos, no se hayan interpuesto o no se presenten en debida forma, cuando se renuncie expresamente a los recursos o se desista de ellos, cuando los recursos interpuestos en la vía gubernativa o las acciones de restablecimiento del derecho o de revisión de impuestos se hayan decidido en forma definitiva según el caso. </w:t>
      </w:r>
    </w:p>
    <w:p w:rsidR="009B0FDB" w:rsidRPr="00841CD1" w:rsidRDefault="003E4C00" w:rsidP="007C339F">
      <w:pPr>
        <w:tabs>
          <w:tab w:val="left" w:pos="3080"/>
        </w:tabs>
        <w:spacing w:before="120" w:after="60"/>
        <w:ind w:right="49"/>
        <w:jc w:val="both"/>
        <w:rPr>
          <w:rFonts w:ascii="Tahoma" w:hAnsi="Tahoma" w:cs="Tahoma"/>
          <w:iCs/>
          <w:sz w:val="20"/>
          <w:szCs w:val="20"/>
        </w:rPr>
      </w:pPr>
      <w:r w:rsidRPr="00841CD1">
        <w:rPr>
          <w:rFonts w:ascii="Tahoma" w:hAnsi="Tahoma" w:cs="Tahoma"/>
          <w:iCs/>
          <w:sz w:val="20"/>
          <w:szCs w:val="20"/>
        </w:rPr>
        <w:t xml:space="preserve">Interés: </w:t>
      </w:r>
      <w:r w:rsidR="009B0FDB" w:rsidRPr="00841CD1">
        <w:rPr>
          <w:rFonts w:ascii="Tahoma" w:hAnsi="Tahoma" w:cs="Tahoma"/>
          <w:iCs/>
          <w:sz w:val="20"/>
          <w:szCs w:val="20"/>
        </w:rPr>
        <w:t>Es el porcentaje ordenado por la ley, que se cobra por mes o fracción sobre el capital cuando no se ha cancelado el valor de la obligación.</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 xml:space="preserve">Intereses Moratorios: </w:t>
      </w:r>
      <w:r w:rsidR="009B0FDB" w:rsidRPr="00841CD1">
        <w:rPr>
          <w:rFonts w:ascii="Tahoma" w:hAnsi="Tahoma" w:cs="Tahoma"/>
          <w:iCs/>
          <w:sz w:val="20"/>
          <w:szCs w:val="20"/>
        </w:rPr>
        <w:t xml:space="preserve">Es el interés causado por el no pago de una obligación en el momento que se hace exigible hasta el pago total de la obligación. </w:t>
      </w:r>
    </w:p>
    <w:p w:rsidR="009B0FDB" w:rsidRPr="00841CD1" w:rsidRDefault="003E4C00" w:rsidP="007C339F">
      <w:pPr>
        <w:tabs>
          <w:tab w:val="left" w:pos="-6379"/>
        </w:tabs>
        <w:spacing w:before="120" w:after="60"/>
        <w:ind w:right="49"/>
        <w:jc w:val="both"/>
        <w:rPr>
          <w:rFonts w:ascii="Tahoma" w:hAnsi="Tahoma" w:cs="Tahoma"/>
          <w:sz w:val="20"/>
          <w:szCs w:val="20"/>
        </w:rPr>
      </w:pPr>
      <w:r w:rsidRPr="00841CD1">
        <w:rPr>
          <w:rFonts w:ascii="Tahoma" w:hAnsi="Tahoma" w:cs="Tahoma"/>
          <w:iCs/>
          <w:sz w:val="20"/>
          <w:szCs w:val="20"/>
        </w:rPr>
        <w:t>Número De Cuotas</w:t>
      </w:r>
      <w:r w:rsidR="009B0FDB" w:rsidRPr="00841CD1">
        <w:rPr>
          <w:rFonts w:ascii="Tahoma" w:hAnsi="Tahoma" w:cs="Tahoma"/>
          <w:iCs/>
          <w:sz w:val="20"/>
          <w:szCs w:val="20"/>
        </w:rPr>
        <w:t>: Se refiere a la cantidad de pagos que se acuerden para cancelar la deuda.</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Pérdida De Fuerza Ejecutoria:</w:t>
      </w:r>
      <w:r>
        <w:rPr>
          <w:rFonts w:ascii="Tahoma" w:hAnsi="Tahoma" w:cs="Tahoma"/>
          <w:iCs/>
          <w:sz w:val="20"/>
          <w:szCs w:val="20"/>
        </w:rPr>
        <w:t xml:space="preserve"> </w:t>
      </w:r>
      <w:r w:rsidR="009B0FDB" w:rsidRPr="00841CD1">
        <w:rPr>
          <w:rFonts w:ascii="Tahoma" w:hAnsi="Tahoma" w:cs="Tahoma"/>
          <w:iCs/>
          <w:sz w:val="20"/>
          <w:szCs w:val="20"/>
        </w:rPr>
        <w:t>De acuerdo con el numeral 3 del artículo 91 del CPACA los actos administrativos perderán su fuerza ejecutoria cuando al cabo de cinco (5) años de estar en firme la administración no ha realizado los actos que le correspondan para ejecutarlos.</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Prestar Caución</w:t>
      </w:r>
      <w:r w:rsidR="009B0FDB" w:rsidRPr="00841CD1">
        <w:rPr>
          <w:rFonts w:ascii="Tahoma" w:hAnsi="Tahoma" w:cs="Tahoma"/>
          <w:iCs/>
          <w:sz w:val="20"/>
          <w:szCs w:val="20"/>
        </w:rPr>
        <w:t xml:space="preserve">: </w:t>
      </w:r>
      <w:r w:rsidR="009B0FDB" w:rsidRPr="00841CD1">
        <w:rPr>
          <w:rFonts w:ascii="Tahoma" w:hAnsi="Tahoma" w:cs="Tahoma"/>
          <w:iCs/>
          <w:sz w:val="20"/>
          <w:szCs w:val="20"/>
          <w:lang w:eastAsia="es-ES"/>
        </w:rPr>
        <w:t xml:space="preserve">Significa generalmente cualquier obligación que se contrae para la seguridad de otra obligación propia o ajena. Las clases de caución son en dinero, reales, bancarias u otorgadas </w:t>
      </w:r>
      <w:r w:rsidR="009B0FDB" w:rsidRPr="00841CD1">
        <w:rPr>
          <w:rFonts w:ascii="Tahoma" w:hAnsi="Tahoma" w:cs="Tahoma"/>
          <w:iCs/>
          <w:sz w:val="20"/>
          <w:szCs w:val="20"/>
          <w:lang w:eastAsia="es-ES"/>
        </w:rPr>
        <w:lastRenderedPageBreak/>
        <w:t>por compañías de seguros o de entidades de crédito legalmente autorizadas para esta clase de operaciones. </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Rematante</w:t>
      </w:r>
      <w:r w:rsidR="009B0FDB" w:rsidRPr="00841CD1">
        <w:rPr>
          <w:rFonts w:ascii="Tahoma" w:hAnsi="Tahoma" w:cs="Tahoma"/>
          <w:iCs/>
          <w:sz w:val="20"/>
          <w:szCs w:val="20"/>
        </w:rPr>
        <w:t>: Es la persona que resulta como adjudicataria en la subasta pública (remate) por ser el mejor postor.</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 xml:space="preserve">Remate: </w:t>
      </w:r>
      <w:r w:rsidR="009B0FDB" w:rsidRPr="00841CD1">
        <w:rPr>
          <w:rFonts w:ascii="Tahoma" w:hAnsi="Tahoma" w:cs="Tahoma"/>
          <w:iCs/>
          <w:sz w:val="20"/>
          <w:szCs w:val="20"/>
        </w:rPr>
        <w:t xml:space="preserve">Es la venta forzada que el funcionario judicial o administrativo hace de un bien mueble o inmueble, sustituyendo la voluntad del propietario, a quien formula la mejor oferta o postura, con el fin de cancelar la obligación contenida en el </w:t>
      </w:r>
      <w:r w:rsidRPr="00841CD1">
        <w:rPr>
          <w:rFonts w:ascii="Tahoma" w:hAnsi="Tahoma" w:cs="Tahoma"/>
          <w:iCs/>
          <w:sz w:val="20"/>
          <w:szCs w:val="20"/>
        </w:rPr>
        <w:t>título.</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 xml:space="preserve">Providencia Que Falla Las Excepciones Y Ordena Seguir Adelante La Ejecución: </w:t>
      </w:r>
      <w:r w:rsidR="009B0FDB" w:rsidRPr="00841CD1">
        <w:rPr>
          <w:rFonts w:ascii="Tahoma" w:hAnsi="Tahoma" w:cs="Tahoma"/>
          <w:iCs/>
          <w:sz w:val="20"/>
          <w:szCs w:val="20"/>
        </w:rPr>
        <w:t>Esta se refiere a la decisión tomada por el funcionario ejecutor, con relación a las excepciones presentadas, para impugnar la validez de los títulos ejecutivos señalados en el art. 92 de la ley 42 de 1993.</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 xml:space="preserve">Secuestre: </w:t>
      </w:r>
      <w:r w:rsidR="009B0FDB" w:rsidRPr="00841CD1">
        <w:rPr>
          <w:rFonts w:ascii="Tahoma" w:hAnsi="Tahoma" w:cs="Tahoma"/>
          <w:iCs/>
          <w:sz w:val="20"/>
          <w:szCs w:val="20"/>
        </w:rPr>
        <w:t>Es un Auxiliar de la Justicia, encargado del depósito o administración de los bienes embargados dentro de un PRF o PJC.</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 xml:space="preserve">Secuestro: </w:t>
      </w:r>
      <w:r w:rsidR="009B0FDB" w:rsidRPr="00841CD1">
        <w:rPr>
          <w:rFonts w:ascii="Tahoma" w:hAnsi="Tahoma" w:cs="Tahoma"/>
          <w:iCs/>
          <w:sz w:val="20"/>
          <w:szCs w:val="20"/>
        </w:rPr>
        <w:t>Es la aprehensión material que se hace de un bien o conjunto de bienes que se entregan a una persona denominada secuestre, para que los tenga en depósito o como administrador, a nombre y órdenes del Funcionario Competente, para ser entregados cuando y a quien éste disponga.</w:t>
      </w:r>
    </w:p>
    <w:p w:rsidR="009B0FDB" w:rsidRPr="00841CD1" w:rsidRDefault="003E4C00" w:rsidP="007C339F">
      <w:pPr>
        <w:tabs>
          <w:tab w:val="left" w:pos="3080"/>
        </w:tabs>
        <w:spacing w:before="120" w:after="60"/>
        <w:ind w:right="49"/>
        <w:jc w:val="both"/>
        <w:rPr>
          <w:rFonts w:ascii="Tahoma" w:hAnsi="Tahoma" w:cs="Tahoma"/>
          <w:sz w:val="20"/>
          <w:szCs w:val="20"/>
        </w:rPr>
      </w:pPr>
      <w:r w:rsidRPr="00841CD1">
        <w:rPr>
          <w:rFonts w:ascii="Tahoma" w:hAnsi="Tahoma" w:cs="Tahoma"/>
          <w:iCs/>
          <w:sz w:val="20"/>
          <w:szCs w:val="20"/>
        </w:rPr>
        <w:t>Tasa De Interés Moratorio</w:t>
      </w:r>
      <w:r w:rsidR="009B0FDB" w:rsidRPr="00841CD1">
        <w:rPr>
          <w:rFonts w:ascii="Tahoma" w:hAnsi="Tahoma" w:cs="Tahoma"/>
          <w:iCs/>
          <w:sz w:val="20"/>
          <w:szCs w:val="20"/>
        </w:rPr>
        <w:t>: Es el porcentaje establecido por ley que se cobra por el incumplimiento de una obligación</w:t>
      </w:r>
    </w:p>
    <w:p w:rsidR="009B0FDB" w:rsidRDefault="003E4C00" w:rsidP="007C339F">
      <w:pPr>
        <w:tabs>
          <w:tab w:val="left" w:pos="3080"/>
        </w:tabs>
        <w:spacing w:before="120" w:after="60"/>
        <w:ind w:right="49"/>
        <w:jc w:val="both"/>
        <w:rPr>
          <w:rFonts w:ascii="Tahoma" w:hAnsi="Tahoma" w:cs="Tahoma"/>
          <w:sz w:val="20"/>
          <w:szCs w:val="20"/>
        </w:rPr>
      </w:pPr>
      <w:r>
        <w:rPr>
          <w:rFonts w:ascii="Tahoma" w:hAnsi="Tahoma" w:cs="Tahoma"/>
          <w:sz w:val="20"/>
          <w:szCs w:val="20"/>
        </w:rPr>
        <w:t>Acción De Prescripción Del Proceso de Jurisdicción Coactiva</w:t>
      </w:r>
      <w:r w:rsidR="009B0FDB" w:rsidRPr="00841CD1">
        <w:rPr>
          <w:rFonts w:ascii="Tahoma" w:hAnsi="Tahoma" w:cs="Tahoma"/>
          <w:sz w:val="20"/>
          <w:szCs w:val="20"/>
        </w:rPr>
        <w:t>: Es un modo de extinguir las acciones o derechos por no haberse ejercido dicha acción y derecho, cuando ha transcurrido él termino de cinco años, desde la fecha de ejecutoria del título ejecutivo, sin que se haya notificado el auto de mandamiento de pago, implicando el impedimento para continuar el proceso y el archivo del mismo.</w:t>
      </w:r>
    </w:p>
    <w:p w:rsidR="00841CD1" w:rsidRDefault="00841CD1" w:rsidP="007C339F">
      <w:pPr>
        <w:keepNext/>
        <w:spacing w:before="120" w:after="40"/>
        <w:ind w:right="49"/>
        <w:jc w:val="both"/>
        <w:outlineLvl w:val="0"/>
        <w:rPr>
          <w:rFonts w:ascii="Tahoma" w:hAnsi="Tahoma" w:cs="Tahoma"/>
          <w:bCs/>
          <w:kern w:val="32"/>
          <w:sz w:val="20"/>
          <w:szCs w:val="20"/>
        </w:rPr>
      </w:pPr>
    </w:p>
    <w:p w:rsidR="007532E0" w:rsidRPr="00841CD1" w:rsidRDefault="007532E0" w:rsidP="007C339F">
      <w:pPr>
        <w:keepNext/>
        <w:numPr>
          <w:ilvl w:val="1"/>
          <w:numId w:val="6"/>
        </w:numPr>
        <w:spacing w:before="120" w:after="40"/>
        <w:ind w:left="567" w:right="49" w:hanging="567"/>
        <w:jc w:val="both"/>
        <w:outlineLvl w:val="0"/>
        <w:rPr>
          <w:rFonts w:ascii="Tahoma" w:hAnsi="Tahoma" w:cs="Tahoma"/>
          <w:bCs/>
          <w:kern w:val="32"/>
          <w:sz w:val="20"/>
          <w:szCs w:val="20"/>
        </w:rPr>
      </w:pPr>
      <w:r w:rsidRPr="00841CD1">
        <w:rPr>
          <w:rFonts w:ascii="Tahoma" w:hAnsi="Tahoma" w:cs="Tahoma"/>
          <w:bCs/>
          <w:kern w:val="32"/>
          <w:sz w:val="20"/>
          <w:szCs w:val="20"/>
        </w:rPr>
        <w:t>CONDICIONES GENERALES</w:t>
      </w:r>
    </w:p>
    <w:p w:rsidR="007532E0" w:rsidRPr="00841CD1" w:rsidRDefault="007532E0" w:rsidP="007C339F">
      <w:pPr>
        <w:spacing w:before="120" w:after="40"/>
        <w:ind w:right="49"/>
        <w:jc w:val="both"/>
        <w:rPr>
          <w:rFonts w:ascii="Tahoma" w:hAnsi="Tahoma" w:cs="Tahoma"/>
          <w:sz w:val="20"/>
          <w:szCs w:val="20"/>
          <w:lang w:val="es-ES"/>
        </w:rPr>
      </w:pPr>
      <w:r w:rsidRPr="00841CD1">
        <w:rPr>
          <w:rFonts w:ascii="Tahoma" w:hAnsi="Tahoma" w:cs="Tahoma"/>
          <w:sz w:val="20"/>
          <w:szCs w:val="20"/>
          <w:lang w:val="es-ES"/>
        </w:rPr>
        <w:t>Para el desarrollo adecuado de todo proceso de jurisdicción coactiva es indispensable tener en cuenta los siguientes aspectos:</w:t>
      </w:r>
    </w:p>
    <w:p w:rsidR="007532E0" w:rsidRPr="00841CD1" w:rsidRDefault="007532E0" w:rsidP="007C339F">
      <w:pPr>
        <w:keepNext/>
        <w:numPr>
          <w:ilvl w:val="2"/>
          <w:numId w:val="6"/>
        </w:numPr>
        <w:spacing w:before="120" w:after="40"/>
        <w:ind w:left="709" w:right="49" w:hanging="709"/>
        <w:jc w:val="both"/>
        <w:outlineLvl w:val="0"/>
        <w:rPr>
          <w:rFonts w:ascii="Tahoma" w:hAnsi="Tahoma" w:cs="Tahoma"/>
          <w:sz w:val="20"/>
          <w:szCs w:val="20"/>
          <w:lang w:val="es-ES"/>
        </w:rPr>
      </w:pPr>
      <w:r w:rsidRPr="00841CD1">
        <w:rPr>
          <w:rFonts w:ascii="Tahoma" w:hAnsi="Tahoma" w:cs="Tahoma"/>
          <w:sz w:val="20"/>
          <w:szCs w:val="20"/>
          <w:lang w:val="es-ES"/>
        </w:rPr>
        <w:t>Documentos que constituyen título ejecutivo</w:t>
      </w:r>
    </w:p>
    <w:p w:rsidR="007532E0" w:rsidRPr="00841CD1" w:rsidRDefault="007532E0" w:rsidP="007C339F">
      <w:pPr>
        <w:spacing w:before="120" w:after="40"/>
        <w:ind w:right="49"/>
        <w:jc w:val="both"/>
        <w:rPr>
          <w:rFonts w:ascii="Tahoma" w:hAnsi="Tahoma" w:cs="Tahoma"/>
          <w:sz w:val="20"/>
          <w:szCs w:val="20"/>
          <w:lang w:val="es-ES"/>
        </w:rPr>
      </w:pPr>
      <w:r w:rsidRPr="00841CD1">
        <w:rPr>
          <w:rFonts w:ascii="Tahoma" w:hAnsi="Tahoma" w:cs="Tahoma"/>
          <w:sz w:val="20"/>
          <w:szCs w:val="20"/>
          <w:lang w:val="es-ES"/>
        </w:rPr>
        <w:t>Los documentos que constituyen título ejecutivo para iniciar el proceso de jurisdicción coactiva son:</w:t>
      </w:r>
    </w:p>
    <w:p w:rsidR="007532E0" w:rsidRPr="00841CD1" w:rsidRDefault="007532E0" w:rsidP="007C339F">
      <w:pPr>
        <w:numPr>
          <w:ilvl w:val="0"/>
          <w:numId w:val="3"/>
        </w:numPr>
        <w:spacing w:before="120" w:after="40"/>
        <w:ind w:right="49" w:firstLine="0"/>
        <w:jc w:val="both"/>
        <w:rPr>
          <w:rFonts w:ascii="Tahoma" w:hAnsi="Tahoma" w:cs="Tahoma"/>
          <w:sz w:val="20"/>
          <w:szCs w:val="20"/>
          <w:lang w:val="es-ES"/>
        </w:rPr>
      </w:pPr>
      <w:r w:rsidRPr="00841CD1">
        <w:rPr>
          <w:rFonts w:ascii="Tahoma" w:hAnsi="Tahoma" w:cs="Tahoma"/>
          <w:sz w:val="20"/>
          <w:szCs w:val="20"/>
          <w:lang w:val="es-ES"/>
        </w:rPr>
        <w:t>Las pólizas de seguros y demás garantías a favor de las entidades públicas que se integren a fallos con responsabilidad fiscal.</w:t>
      </w:r>
    </w:p>
    <w:p w:rsidR="007532E0" w:rsidRPr="00841CD1" w:rsidRDefault="007532E0" w:rsidP="007C339F">
      <w:pPr>
        <w:numPr>
          <w:ilvl w:val="0"/>
          <w:numId w:val="3"/>
        </w:numPr>
        <w:spacing w:before="120" w:after="40"/>
        <w:ind w:right="49" w:firstLine="0"/>
        <w:jc w:val="both"/>
        <w:rPr>
          <w:rFonts w:ascii="Tahoma" w:hAnsi="Tahoma" w:cs="Tahoma"/>
          <w:sz w:val="20"/>
          <w:szCs w:val="20"/>
          <w:lang w:val="es-ES"/>
        </w:rPr>
      </w:pPr>
      <w:r w:rsidRPr="00841CD1">
        <w:rPr>
          <w:rFonts w:ascii="Tahoma" w:hAnsi="Tahoma" w:cs="Tahoma"/>
          <w:sz w:val="20"/>
          <w:szCs w:val="20"/>
          <w:lang w:val="es-ES"/>
        </w:rPr>
        <w:t xml:space="preserve">Los fallos con responsabilidad fiscal contenidos en providencias debidamente  ejecutoriadas, proferidos por la Contraloría Departamental del Tolima </w:t>
      </w:r>
    </w:p>
    <w:p w:rsidR="007532E0" w:rsidRPr="00841CD1" w:rsidRDefault="007532E0" w:rsidP="007C339F">
      <w:pPr>
        <w:numPr>
          <w:ilvl w:val="0"/>
          <w:numId w:val="3"/>
        </w:numPr>
        <w:spacing w:before="120" w:after="40"/>
        <w:ind w:right="49" w:firstLine="0"/>
        <w:jc w:val="both"/>
        <w:rPr>
          <w:rFonts w:ascii="Tahoma" w:hAnsi="Tahoma" w:cs="Tahoma"/>
          <w:sz w:val="20"/>
          <w:szCs w:val="20"/>
          <w:lang w:val="es-ES"/>
        </w:rPr>
      </w:pPr>
      <w:r w:rsidRPr="00841CD1">
        <w:rPr>
          <w:rFonts w:ascii="Tahoma" w:hAnsi="Tahoma" w:cs="Tahoma"/>
          <w:sz w:val="20"/>
          <w:szCs w:val="20"/>
          <w:lang w:val="es-ES"/>
        </w:rPr>
        <w:t>Las resoluciones ejecutoriadas expedidas por la Contraloría, que impongan multas, una vez transcurrido el término establecido en ellas para su pago.</w:t>
      </w:r>
    </w:p>
    <w:p w:rsidR="007532E0" w:rsidRPr="00841CD1" w:rsidRDefault="007532E0" w:rsidP="007C339F">
      <w:pPr>
        <w:numPr>
          <w:ilvl w:val="0"/>
          <w:numId w:val="3"/>
        </w:numPr>
        <w:spacing w:before="120" w:after="40"/>
        <w:ind w:right="49" w:firstLine="0"/>
        <w:jc w:val="both"/>
        <w:rPr>
          <w:rFonts w:ascii="Tahoma" w:hAnsi="Tahoma" w:cs="Tahoma"/>
          <w:sz w:val="20"/>
          <w:szCs w:val="20"/>
          <w:lang w:val="es-ES"/>
        </w:rPr>
      </w:pPr>
      <w:r w:rsidRPr="00841CD1">
        <w:rPr>
          <w:rFonts w:ascii="Tahoma" w:hAnsi="Tahoma" w:cs="Tahoma"/>
          <w:sz w:val="20"/>
          <w:szCs w:val="20"/>
          <w:lang w:val="es-ES"/>
        </w:rPr>
        <w:t xml:space="preserve">Todo acto administrativo ejecutoriado que imponga a favor de los municipios </w:t>
      </w:r>
      <w:proofErr w:type="spellStart"/>
      <w:r w:rsidRPr="00841CD1">
        <w:rPr>
          <w:rFonts w:ascii="Tahoma" w:hAnsi="Tahoma" w:cs="Tahoma"/>
          <w:sz w:val="20"/>
          <w:szCs w:val="20"/>
          <w:lang w:val="es-ES"/>
        </w:rPr>
        <w:t>ó</w:t>
      </w:r>
      <w:proofErr w:type="spellEnd"/>
      <w:r w:rsidRPr="00841CD1">
        <w:rPr>
          <w:rFonts w:ascii="Tahoma" w:hAnsi="Tahoma" w:cs="Tahoma"/>
          <w:sz w:val="20"/>
          <w:szCs w:val="20"/>
          <w:lang w:val="es-ES"/>
        </w:rPr>
        <w:t xml:space="preserve"> entidades descentralizadas del Departamento la obligación de pagar una suma líquida de dinero, en los casos previstos por la ley. </w:t>
      </w:r>
    </w:p>
    <w:p w:rsidR="007532E0" w:rsidRPr="00841CD1" w:rsidRDefault="007532E0" w:rsidP="007C339F">
      <w:pPr>
        <w:spacing w:before="120" w:after="40"/>
        <w:ind w:right="49"/>
        <w:jc w:val="both"/>
        <w:rPr>
          <w:rFonts w:ascii="Tahoma" w:hAnsi="Tahoma" w:cs="Tahoma"/>
          <w:sz w:val="20"/>
          <w:szCs w:val="20"/>
          <w:lang w:val="es-ES" w:eastAsia="es-ES"/>
        </w:rPr>
      </w:pPr>
    </w:p>
    <w:p w:rsidR="007532E0" w:rsidRDefault="007532E0" w:rsidP="007C339F">
      <w:pPr>
        <w:keepNext/>
        <w:numPr>
          <w:ilvl w:val="2"/>
          <w:numId w:val="6"/>
        </w:numPr>
        <w:spacing w:before="120" w:after="40"/>
        <w:ind w:left="709" w:right="49" w:hanging="709"/>
        <w:jc w:val="both"/>
        <w:outlineLvl w:val="0"/>
        <w:rPr>
          <w:rFonts w:ascii="Tahoma" w:hAnsi="Tahoma" w:cs="Tahoma"/>
          <w:sz w:val="20"/>
          <w:szCs w:val="20"/>
          <w:lang w:val="es-ES" w:eastAsia="es-ES"/>
        </w:rPr>
      </w:pPr>
      <w:r w:rsidRPr="00841CD1">
        <w:rPr>
          <w:rFonts w:ascii="Tahoma" w:hAnsi="Tahoma" w:cs="Tahoma"/>
          <w:sz w:val="20"/>
          <w:szCs w:val="20"/>
          <w:lang w:val="es-ES" w:eastAsia="es-ES"/>
        </w:rPr>
        <w:t xml:space="preserve">Cálculo de intereses moratorios para la liquidación del crédito, del ejecutado: </w:t>
      </w:r>
    </w:p>
    <w:p w:rsidR="003E4C00" w:rsidRDefault="003E4C00" w:rsidP="007C339F">
      <w:pPr>
        <w:spacing w:before="120" w:after="40"/>
        <w:ind w:left="709" w:right="49"/>
        <w:jc w:val="both"/>
        <w:rPr>
          <w:rFonts w:ascii="Tahoma" w:hAnsi="Tahoma" w:cs="Tahoma"/>
          <w:sz w:val="20"/>
          <w:szCs w:val="20"/>
          <w:lang w:val="es-ES" w:eastAsia="es-ES"/>
        </w:rPr>
      </w:pPr>
    </w:p>
    <w:p w:rsidR="003E4C00" w:rsidRDefault="003E4C00" w:rsidP="007C339F">
      <w:pPr>
        <w:spacing w:before="120" w:after="40"/>
        <w:ind w:left="709" w:right="49"/>
        <w:jc w:val="both"/>
        <w:rPr>
          <w:rFonts w:ascii="Tahoma" w:hAnsi="Tahoma" w:cs="Tahoma"/>
          <w:sz w:val="20"/>
          <w:szCs w:val="20"/>
          <w:lang w:val="es-ES" w:eastAsia="es-ES"/>
        </w:rPr>
      </w:pPr>
    </w:p>
    <w:p w:rsidR="003E4C00" w:rsidRDefault="003E4C00" w:rsidP="007C339F">
      <w:pPr>
        <w:spacing w:before="120" w:after="40"/>
        <w:ind w:left="709" w:right="49"/>
        <w:jc w:val="both"/>
        <w:rPr>
          <w:rFonts w:ascii="Tahoma" w:hAnsi="Tahoma" w:cs="Tahoma"/>
          <w:sz w:val="20"/>
          <w:szCs w:val="20"/>
          <w:lang w:val="es-ES" w:eastAsia="es-ES"/>
        </w:rPr>
      </w:pPr>
    </w:p>
    <w:p w:rsidR="003E4C00" w:rsidRPr="00504C23" w:rsidRDefault="00504C23" w:rsidP="007C339F">
      <w:pPr>
        <w:spacing w:before="120" w:after="40"/>
        <w:ind w:right="49"/>
        <w:jc w:val="center"/>
        <w:rPr>
          <w:rFonts w:ascii="Tahoma" w:hAnsi="Tahoma" w:cs="Tahoma"/>
          <w:sz w:val="36"/>
          <w:szCs w:val="20"/>
          <w:lang w:val="es-ES" w:eastAsia="es-ES"/>
        </w:rPr>
      </w:pPr>
      <w:r w:rsidRPr="00504C23">
        <w:rPr>
          <w:rFonts w:ascii="Tahoma" w:hAnsi="Tahoma" w:cs="Tahoma"/>
          <w:sz w:val="32"/>
          <w:szCs w:val="20"/>
          <w:lang w:val="es-ES" w:eastAsia="es-ES"/>
        </w:rPr>
        <w:t xml:space="preserve">Formula Alcance Compañías  </w:t>
      </w:r>
      <m:oMath>
        <m:r>
          <w:rPr>
            <w:rFonts w:ascii="Cambria Math" w:hAnsi="Cambria Math" w:cs="Tahoma"/>
            <w:sz w:val="36"/>
            <w:szCs w:val="20"/>
            <w:lang w:val="es-ES" w:eastAsia="es-ES"/>
          </w:rPr>
          <m:t xml:space="preserve">A= </m:t>
        </m:r>
        <m:f>
          <m:fPr>
            <m:ctrlPr>
              <w:rPr>
                <w:rFonts w:ascii="Cambria Math" w:hAnsi="Cambria Math" w:cs="Tahoma"/>
                <w:i/>
                <w:sz w:val="36"/>
                <w:szCs w:val="20"/>
                <w:lang w:val="es-ES" w:eastAsia="es-ES"/>
              </w:rPr>
            </m:ctrlPr>
          </m:fPr>
          <m:num>
            <m:r>
              <w:rPr>
                <w:rFonts w:ascii="Cambria Math" w:hAnsi="Cambria Math" w:cs="Tahoma"/>
                <w:sz w:val="36"/>
                <w:szCs w:val="20"/>
                <w:lang w:val="es-ES" w:eastAsia="es-ES"/>
              </w:rPr>
              <m:t xml:space="preserve">k*i% </m:t>
            </m:r>
            <m:d>
              <m:dPr>
                <m:ctrlPr>
                  <w:rPr>
                    <w:rFonts w:ascii="Cambria Math" w:hAnsi="Cambria Math" w:cs="Tahoma"/>
                    <w:i/>
                    <w:sz w:val="36"/>
                    <w:szCs w:val="20"/>
                    <w:lang w:val="es-ES" w:eastAsia="es-ES"/>
                  </w:rPr>
                </m:ctrlPr>
              </m:dPr>
              <m:e>
                <m:r>
                  <w:rPr>
                    <w:rFonts w:ascii="Cambria Math" w:hAnsi="Cambria Math" w:cs="Tahoma"/>
                    <w:sz w:val="36"/>
                    <w:szCs w:val="20"/>
                    <w:lang w:val="es-ES" w:eastAsia="es-ES"/>
                  </w:rPr>
                  <m:t>Ley 45 de 1990</m:t>
                </m:r>
              </m:e>
            </m:d>
            <m:r>
              <w:rPr>
                <w:rFonts w:ascii="Cambria Math" w:hAnsi="Cambria Math" w:cs="Tahoma"/>
                <w:sz w:val="36"/>
                <w:szCs w:val="20"/>
                <w:lang w:val="es-ES" w:eastAsia="es-ES"/>
              </w:rPr>
              <m:t xml:space="preserve">*días </m:t>
            </m:r>
          </m:num>
          <m:den>
            <m:r>
              <w:rPr>
                <w:rFonts w:ascii="Cambria Math" w:hAnsi="Cambria Math" w:cs="Tahoma"/>
                <w:sz w:val="36"/>
                <w:szCs w:val="20"/>
                <w:lang w:val="es-ES" w:eastAsia="es-ES"/>
              </w:rPr>
              <m:t>360</m:t>
            </m:r>
          </m:den>
        </m:f>
      </m:oMath>
    </w:p>
    <w:p w:rsidR="00256471" w:rsidRDefault="00256471" w:rsidP="007C339F">
      <w:pPr>
        <w:spacing w:before="120" w:after="40"/>
        <w:ind w:right="49"/>
        <w:jc w:val="center"/>
        <w:rPr>
          <w:rFonts w:ascii="Tahoma" w:hAnsi="Tahoma" w:cs="Tahoma"/>
          <w:sz w:val="32"/>
          <w:szCs w:val="20"/>
          <w:lang w:val="es-ES" w:eastAsia="es-ES"/>
        </w:rPr>
      </w:pPr>
    </w:p>
    <w:p w:rsidR="00504C23" w:rsidRPr="00504C23" w:rsidRDefault="00504C23" w:rsidP="007C339F">
      <w:pPr>
        <w:spacing w:before="120" w:after="40"/>
        <w:ind w:right="49"/>
        <w:jc w:val="center"/>
        <w:rPr>
          <w:rFonts w:ascii="Tahoma" w:hAnsi="Tahoma" w:cs="Tahoma"/>
          <w:sz w:val="36"/>
          <w:szCs w:val="20"/>
          <w:lang w:val="es-ES" w:eastAsia="es-ES"/>
        </w:rPr>
      </w:pPr>
      <w:r>
        <w:rPr>
          <w:rFonts w:ascii="Tahoma" w:hAnsi="Tahoma" w:cs="Tahoma"/>
          <w:sz w:val="32"/>
          <w:szCs w:val="20"/>
          <w:lang w:val="es-ES" w:eastAsia="es-ES"/>
        </w:rPr>
        <w:t xml:space="preserve">Responsables Fiscales </w:t>
      </w:r>
      <w:r w:rsidRPr="00504C23">
        <w:rPr>
          <w:rFonts w:ascii="Tahoma" w:hAnsi="Tahoma" w:cs="Tahoma"/>
          <w:sz w:val="32"/>
          <w:szCs w:val="20"/>
          <w:lang w:val="es-ES" w:eastAsia="es-ES"/>
        </w:rPr>
        <w:t xml:space="preserve"> </w:t>
      </w:r>
      <m:oMath>
        <m:r>
          <w:rPr>
            <w:rFonts w:ascii="Cambria Math" w:hAnsi="Cambria Math" w:cs="Tahoma"/>
            <w:sz w:val="36"/>
            <w:szCs w:val="20"/>
            <w:lang w:val="es-ES" w:eastAsia="es-ES"/>
          </w:rPr>
          <m:t xml:space="preserve">A= </m:t>
        </m:r>
        <m:f>
          <m:fPr>
            <m:ctrlPr>
              <w:rPr>
                <w:rFonts w:ascii="Cambria Math" w:hAnsi="Cambria Math" w:cs="Tahoma"/>
                <w:i/>
                <w:sz w:val="36"/>
                <w:szCs w:val="20"/>
                <w:lang w:val="es-ES" w:eastAsia="es-ES"/>
              </w:rPr>
            </m:ctrlPr>
          </m:fPr>
          <m:num>
            <m:r>
              <w:rPr>
                <w:rFonts w:ascii="Cambria Math" w:hAnsi="Cambria Math" w:cs="Tahoma"/>
                <w:sz w:val="36"/>
                <w:szCs w:val="20"/>
                <w:lang w:val="es-ES" w:eastAsia="es-ES"/>
              </w:rPr>
              <m:t>k*12%*días</m:t>
            </m:r>
          </m:num>
          <m:den>
            <m:r>
              <w:rPr>
                <w:rFonts w:ascii="Cambria Math" w:hAnsi="Cambria Math" w:cs="Tahoma"/>
                <w:sz w:val="36"/>
                <w:szCs w:val="20"/>
                <w:lang w:val="es-ES" w:eastAsia="es-ES"/>
              </w:rPr>
              <m:t>360</m:t>
            </m:r>
          </m:den>
        </m:f>
      </m:oMath>
    </w:p>
    <w:p w:rsidR="00504C23" w:rsidRDefault="00504C23" w:rsidP="007C339F">
      <w:pPr>
        <w:spacing w:before="120" w:after="40"/>
        <w:ind w:right="49"/>
        <w:jc w:val="both"/>
        <w:rPr>
          <w:rFonts w:ascii="Tahoma" w:hAnsi="Tahoma" w:cs="Tahoma"/>
          <w:sz w:val="20"/>
          <w:szCs w:val="20"/>
          <w:lang w:val="es-ES" w:eastAsia="es-ES"/>
        </w:rPr>
      </w:pPr>
    </w:p>
    <w:p w:rsidR="00504C23" w:rsidRPr="00504C23" w:rsidRDefault="00504C23" w:rsidP="007C339F">
      <w:pPr>
        <w:spacing w:before="120" w:after="40"/>
        <w:ind w:right="49"/>
        <w:jc w:val="center"/>
        <w:rPr>
          <w:rFonts w:ascii="Tahoma" w:hAnsi="Tahoma" w:cs="Tahoma"/>
          <w:sz w:val="36"/>
          <w:szCs w:val="20"/>
          <w:lang w:val="es-ES" w:eastAsia="es-ES"/>
        </w:rPr>
      </w:pPr>
      <w:r>
        <w:rPr>
          <w:rFonts w:ascii="Tahoma" w:hAnsi="Tahoma" w:cs="Tahoma"/>
          <w:sz w:val="32"/>
          <w:szCs w:val="20"/>
          <w:lang w:val="es-ES" w:eastAsia="es-ES"/>
        </w:rPr>
        <w:t>Sancionatorio M</w:t>
      </w:r>
      <m:oMath>
        <m:r>
          <w:rPr>
            <w:rFonts w:ascii="Cambria Math" w:hAnsi="Cambria Math" w:cs="Tahoma"/>
            <w:sz w:val="36"/>
            <w:szCs w:val="20"/>
            <w:lang w:val="es-ES" w:eastAsia="es-ES"/>
          </w:rPr>
          <m:t xml:space="preserve">= </m:t>
        </m:r>
        <m:f>
          <m:fPr>
            <m:ctrlPr>
              <w:rPr>
                <w:rFonts w:ascii="Cambria Math" w:hAnsi="Cambria Math" w:cs="Tahoma"/>
                <w:i/>
                <w:sz w:val="36"/>
                <w:szCs w:val="20"/>
                <w:lang w:val="es-ES" w:eastAsia="es-ES"/>
              </w:rPr>
            </m:ctrlPr>
          </m:fPr>
          <m:num>
            <m:r>
              <w:rPr>
                <w:rFonts w:ascii="Cambria Math" w:hAnsi="Cambria Math" w:cs="Tahoma"/>
                <w:sz w:val="36"/>
                <w:szCs w:val="20"/>
                <w:lang w:val="es-ES" w:eastAsia="es-ES"/>
              </w:rPr>
              <m:t>k*6%*dias</m:t>
            </m:r>
          </m:num>
          <m:den>
            <m:r>
              <w:rPr>
                <w:rFonts w:ascii="Cambria Math" w:hAnsi="Cambria Math" w:cs="Tahoma"/>
                <w:sz w:val="36"/>
                <w:szCs w:val="20"/>
                <w:lang w:val="es-ES" w:eastAsia="es-ES"/>
              </w:rPr>
              <m:t>360</m:t>
            </m:r>
          </m:den>
        </m:f>
      </m:oMath>
    </w:p>
    <w:p w:rsidR="00504C23" w:rsidRDefault="00504C23" w:rsidP="007C339F">
      <w:pPr>
        <w:spacing w:before="120" w:after="40"/>
        <w:ind w:right="49"/>
        <w:jc w:val="both"/>
        <w:rPr>
          <w:rFonts w:ascii="Tahoma" w:hAnsi="Tahoma" w:cs="Tahoma"/>
          <w:sz w:val="20"/>
          <w:szCs w:val="20"/>
          <w:lang w:val="es-ES" w:eastAsia="es-ES"/>
        </w:rPr>
      </w:pPr>
    </w:p>
    <w:p w:rsidR="007532E0" w:rsidRPr="00841CD1" w:rsidRDefault="007D24B4" w:rsidP="007C339F">
      <w:pPr>
        <w:spacing w:before="120" w:after="40"/>
        <w:ind w:right="49"/>
        <w:jc w:val="both"/>
        <w:rPr>
          <w:rFonts w:ascii="Tahoma" w:hAnsi="Tahoma" w:cs="Tahoma"/>
          <w:sz w:val="20"/>
          <w:szCs w:val="20"/>
          <w:lang w:val="es-ES" w:eastAsia="es-ES"/>
        </w:rPr>
      </w:pPr>
      <w:r>
        <w:rPr>
          <w:rFonts w:ascii="Tahoma" w:hAnsi="Tahoma" w:cs="Tahoma"/>
          <w:sz w:val="20"/>
          <w:szCs w:val="20"/>
          <w:lang w:val="es-ES" w:eastAsia="es-ES"/>
        </w:rPr>
        <w:t xml:space="preserve">En resumen el </w:t>
      </w:r>
      <w:r w:rsidR="007532E0" w:rsidRPr="00841CD1">
        <w:rPr>
          <w:rFonts w:ascii="Tahoma" w:hAnsi="Tahoma" w:cs="Tahoma"/>
          <w:sz w:val="20"/>
          <w:szCs w:val="20"/>
          <w:lang w:val="es-ES" w:eastAsia="es-ES"/>
        </w:rPr>
        <w:t>MONTO TOTAL DE LA DEUDA</w:t>
      </w:r>
      <w:r>
        <w:rPr>
          <w:rFonts w:ascii="Tahoma" w:hAnsi="Tahoma" w:cs="Tahoma"/>
          <w:sz w:val="20"/>
          <w:szCs w:val="20"/>
          <w:lang w:val="es-ES" w:eastAsia="es-ES"/>
        </w:rPr>
        <w:t xml:space="preserve">, se calcula </w:t>
      </w:r>
      <w:r w:rsidR="008E682A">
        <w:rPr>
          <w:rFonts w:ascii="Tahoma" w:hAnsi="Tahoma" w:cs="Tahoma"/>
          <w:sz w:val="20"/>
          <w:szCs w:val="20"/>
          <w:lang w:val="es-ES" w:eastAsia="es-ES"/>
        </w:rPr>
        <w:t>así</w:t>
      </w:r>
      <w:r>
        <w:rPr>
          <w:rFonts w:ascii="Tahoma" w:hAnsi="Tahoma" w:cs="Tahoma"/>
          <w:sz w:val="20"/>
          <w:szCs w:val="20"/>
          <w:lang w:val="es-ES" w:eastAsia="es-E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523"/>
        <w:gridCol w:w="7127"/>
      </w:tblGrid>
      <w:tr w:rsidR="00504C23" w:rsidRPr="00841CD1" w:rsidTr="00EE6266">
        <w:trPr>
          <w:jc w:val="center"/>
        </w:trPr>
        <w:tc>
          <w:tcPr>
            <w:tcW w:w="7650" w:type="dxa"/>
            <w:gridSpan w:val="2"/>
            <w:tcMar>
              <w:top w:w="57" w:type="dxa"/>
              <w:left w:w="57" w:type="dxa"/>
              <w:bottom w:w="57" w:type="dxa"/>
              <w:right w:w="57" w:type="dxa"/>
            </w:tcMar>
            <w:vAlign w:val="center"/>
          </w:tcPr>
          <w:p w:rsidR="00504C23" w:rsidRPr="00841CD1" w:rsidRDefault="00504C23" w:rsidP="007C339F">
            <w:pPr>
              <w:spacing w:before="120" w:after="40"/>
              <w:ind w:right="49"/>
              <w:jc w:val="center"/>
              <w:rPr>
                <w:rFonts w:ascii="Tahoma" w:hAnsi="Tahoma" w:cs="Tahoma"/>
                <w:sz w:val="20"/>
                <w:szCs w:val="20"/>
              </w:rPr>
            </w:pPr>
            <w:r w:rsidRPr="00504C23">
              <w:rPr>
                <w:rFonts w:ascii="Tahoma" w:hAnsi="Tahoma" w:cs="Tahoma"/>
                <w:szCs w:val="20"/>
              </w:rPr>
              <w:t>Monto de la deuda</w:t>
            </w:r>
          </w:p>
        </w:tc>
      </w:tr>
      <w:tr w:rsidR="007532E0" w:rsidRPr="00841CD1" w:rsidTr="00EE6266">
        <w:trPr>
          <w:jc w:val="center"/>
        </w:trPr>
        <w:tc>
          <w:tcPr>
            <w:tcW w:w="523" w:type="dxa"/>
            <w:tcMar>
              <w:top w:w="57" w:type="dxa"/>
              <w:left w:w="57" w:type="dxa"/>
              <w:bottom w:w="57" w:type="dxa"/>
              <w:right w:w="57" w:type="dxa"/>
            </w:tcMar>
            <w:vAlign w:val="center"/>
          </w:tcPr>
          <w:p w:rsidR="007532E0" w:rsidRPr="00841CD1" w:rsidRDefault="007532E0" w:rsidP="007C339F">
            <w:pPr>
              <w:spacing w:before="120" w:after="40"/>
              <w:ind w:right="49"/>
              <w:jc w:val="both"/>
              <w:rPr>
                <w:rFonts w:ascii="Tahoma" w:hAnsi="Tahoma" w:cs="Tahoma"/>
                <w:sz w:val="20"/>
                <w:szCs w:val="20"/>
              </w:rPr>
            </w:pPr>
          </w:p>
        </w:tc>
        <w:tc>
          <w:tcPr>
            <w:tcW w:w="7127" w:type="dxa"/>
            <w:tcMar>
              <w:top w:w="57" w:type="dxa"/>
              <w:left w:w="57" w:type="dxa"/>
              <w:bottom w:w="57" w:type="dxa"/>
              <w:right w:w="57" w:type="dxa"/>
            </w:tcMar>
            <w:vAlign w:val="center"/>
          </w:tcPr>
          <w:p w:rsidR="007532E0" w:rsidRPr="00841CD1" w:rsidRDefault="007532E0" w:rsidP="007C339F">
            <w:pPr>
              <w:spacing w:before="120" w:after="40"/>
              <w:ind w:right="49"/>
              <w:jc w:val="both"/>
              <w:rPr>
                <w:rFonts w:ascii="Tahoma" w:hAnsi="Tahoma" w:cs="Tahoma"/>
                <w:sz w:val="20"/>
                <w:szCs w:val="20"/>
              </w:rPr>
            </w:pPr>
            <w:r w:rsidRPr="00841CD1">
              <w:rPr>
                <w:rFonts w:ascii="Tahoma" w:hAnsi="Tahoma" w:cs="Tahoma"/>
                <w:sz w:val="20"/>
                <w:szCs w:val="20"/>
              </w:rPr>
              <w:t>Capital Inicial</w:t>
            </w:r>
          </w:p>
        </w:tc>
      </w:tr>
      <w:tr w:rsidR="007532E0" w:rsidRPr="00841CD1" w:rsidTr="00EE6266">
        <w:trPr>
          <w:jc w:val="center"/>
        </w:trPr>
        <w:tc>
          <w:tcPr>
            <w:tcW w:w="523" w:type="dxa"/>
            <w:tcMar>
              <w:top w:w="57" w:type="dxa"/>
              <w:left w:w="57" w:type="dxa"/>
              <w:bottom w:w="57" w:type="dxa"/>
              <w:right w:w="57" w:type="dxa"/>
            </w:tcMar>
            <w:vAlign w:val="center"/>
          </w:tcPr>
          <w:p w:rsidR="007532E0" w:rsidRPr="00504C23" w:rsidRDefault="007532E0" w:rsidP="007C339F">
            <w:pPr>
              <w:spacing w:before="120" w:after="40"/>
              <w:ind w:right="49"/>
              <w:jc w:val="center"/>
              <w:rPr>
                <w:rFonts w:ascii="Tahoma" w:hAnsi="Tahoma" w:cs="Tahoma"/>
                <w:b/>
                <w:sz w:val="22"/>
                <w:szCs w:val="20"/>
              </w:rPr>
            </w:pPr>
            <w:r w:rsidRPr="00504C23">
              <w:rPr>
                <w:rFonts w:ascii="Tahoma" w:hAnsi="Tahoma" w:cs="Tahoma"/>
                <w:b/>
                <w:sz w:val="22"/>
                <w:szCs w:val="20"/>
              </w:rPr>
              <w:t>+</w:t>
            </w:r>
          </w:p>
        </w:tc>
        <w:tc>
          <w:tcPr>
            <w:tcW w:w="7127" w:type="dxa"/>
            <w:tcMar>
              <w:top w:w="57" w:type="dxa"/>
              <w:left w:w="57" w:type="dxa"/>
              <w:bottom w:w="57" w:type="dxa"/>
              <w:right w:w="57" w:type="dxa"/>
            </w:tcMar>
            <w:vAlign w:val="center"/>
          </w:tcPr>
          <w:p w:rsidR="007532E0" w:rsidRPr="00841CD1" w:rsidRDefault="007532E0" w:rsidP="007C339F">
            <w:pPr>
              <w:spacing w:before="120" w:after="40"/>
              <w:ind w:right="49"/>
              <w:jc w:val="both"/>
              <w:rPr>
                <w:rFonts w:ascii="Tahoma" w:hAnsi="Tahoma" w:cs="Tahoma"/>
                <w:sz w:val="20"/>
                <w:szCs w:val="20"/>
              </w:rPr>
            </w:pPr>
            <w:r w:rsidRPr="00841CD1">
              <w:rPr>
                <w:rFonts w:ascii="Tahoma" w:hAnsi="Tahoma" w:cs="Tahoma"/>
                <w:sz w:val="20"/>
                <w:szCs w:val="20"/>
              </w:rPr>
              <w:t>Intereses moratorios</w:t>
            </w:r>
          </w:p>
        </w:tc>
      </w:tr>
      <w:tr w:rsidR="007532E0" w:rsidRPr="00841CD1" w:rsidTr="00EE6266">
        <w:trPr>
          <w:jc w:val="center"/>
        </w:trPr>
        <w:tc>
          <w:tcPr>
            <w:tcW w:w="523" w:type="dxa"/>
            <w:tcMar>
              <w:top w:w="57" w:type="dxa"/>
              <w:left w:w="57" w:type="dxa"/>
              <w:bottom w:w="57" w:type="dxa"/>
              <w:right w:w="57" w:type="dxa"/>
            </w:tcMar>
            <w:vAlign w:val="center"/>
          </w:tcPr>
          <w:p w:rsidR="007532E0" w:rsidRPr="00504C23" w:rsidRDefault="007532E0" w:rsidP="007C339F">
            <w:pPr>
              <w:spacing w:before="120" w:after="40"/>
              <w:ind w:right="49"/>
              <w:jc w:val="center"/>
              <w:rPr>
                <w:rFonts w:ascii="Tahoma" w:hAnsi="Tahoma" w:cs="Tahoma"/>
                <w:b/>
                <w:sz w:val="22"/>
                <w:szCs w:val="20"/>
              </w:rPr>
            </w:pPr>
            <w:r w:rsidRPr="00504C23">
              <w:rPr>
                <w:rFonts w:ascii="Tahoma" w:hAnsi="Tahoma" w:cs="Tahoma"/>
                <w:b/>
                <w:sz w:val="22"/>
                <w:szCs w:val="20"/>
              </w:rPr>
              <w:t>+</w:t>
            </w:r>
          </w:p>
        </w:tc>
        <w:tc>
          <w:tcPr>
            <w:tcW w:w="7127" w:type="dxa"/>
            <w:tcMar>
              <w:top w:w="57" w:type="dxa"/>
              <w:left w:w="57" w:type="dxa"/>
              <w:bottom w:w="57" w:type="dxa"/>
              <w:right w:w="57" w:type="dxa"/>
            </w:tcMar>
            <w:vAlign w:val="center"/>
          </w:tcPr>
          <w:p w:rsidR="007532E0" w:rsidRPr="00841CD1" w:rsidRDefault="007532E0" w:rsidP="007C339F">
            <w:pPr>
              <w:spacing w:before="120" w:after="40"/>
              <w:ind w:right="49"/>
              <w:jc w:val="both"/>
              <w:rPr>
                <w:rFonts w:ascii="Tahoma" w:hAnsi="Tahoma" w:cs="Tahoma"/>
                <w:sz w:val="20"/>
                <w:szCs w:val="20"/>
              </w:rPr>
            </w:pPr>
            <w:r w:rsidRPr="00841CD1">
              <w:rPr>
                <w:rFonts w:ascii="Tahoma" w:hAnsi="Tahoma" w:cs="Tahoma"/>
                <w:sz w:val="20"/>
                <w:szCs w:val="20"/>
                <w:u w:val="single"/>
              </w:rPr>
              <w:t>Costas del proceso</w:t>
            </w:r>
            <w:r w:rsidRPr="00841CD1">
              <w:rPr>
                <w:rFonts w:ascii="Tahoma" w:hAnsi="Tahoma" w:cs="Tahoma"/>
                <w:sz w:val="20"/>
                <w:szCs w:val="20"/>
              </w:rPr>
              <w:t xml:space="preserve"> (Publicación Aviso de prensa, Diligencias de Secuestro)</w:t>
            </w:r>
          </w:p>
        </w:tc>
      </w:tr>
      <w:tr w:rsidR="007532E0" w:rsidRPr="00504C23" w:rsidTr="00EE6266">
        <w:trPr>
          <w:jc w:val="center"/>
        </w:trPr>
        <w:tc>
          <w:tcPr>
            <w:tcW w:w="523" w:type="dxa"/>
            <w:tcMar>
              <w:top w:w="57" w:type="dxa"/>
              <w:left w:w="57" w:type="dxa"/>
              <w:bottom w:w="57" w:type="dxa"/>
              <w:right w:w="57" w:type="dxa"/>
            </w:tcMar>
            <w:vAlign w:val="center"/>
          </w:tcPr>
          <w:p w:rsidR="007532E0" w:rsidRPr="00504C23" w:rsidRDefault="007532E0" w:rsidP="007C339F">
            <w:pPr>
              <w:spacing w:before="120" w:after="40"/>
              <w:ind w:right="49"/>
              <w:jc w:val="center"/>
              <w:rPr>
                <w:rFonts w:ascii="Tahoma" w:hAnsi="Tahoma" w:cs="Tahoma"/>
                <w:b/>
                <w:sz w:val="22"/>
                <w:szCs w:val="20"/>
              </w:rPr>
            </w:pPr>
            <w:r w:rsidRPr="00504C23">
              <w:rPr>
                <w:rFonts w:ascii="Tahoma" w:hAnsi="Tahoma" w:cs="Tahoma"/>
                <w:b/>
                <w:sz w:val="22"/>
                <w:szCs w:val="20"/>
              </w:rPr>
              <w:t>=</w:t>
            </w:r>
          </w:p>
        </w:tc>
        <w:tc>
          <w:tcPr>
            <w:tcW w:w="7127" w:type="dxa"/>
            <w:tcMar>
              <w:top w:w="57" w:type="dxa"/>
              <w:left w:w="57" w:type="dxa"/>
              <w:bottom w:w="57" w:type="dxa"/>
              <w:right w:w="57" w:type="dxa"/>
            </w:tcMar>
            <w:vAlign w:val="center"/>
          </w:tcPr>
          <w:p w:rsidR="007532E0" w:rsidRPr="00841CD1" w:rsidRDefault="007532E0" w:rsidP="007C339F">
            <w:pPr>
              <w:spacing w:before="120" w:after="40"/>
              <w:ind w:right="49"/>
              <w:jc w:val="both"/>
              <w:rPr>
                <w:rFonts w:ascii="Tahoma" w:hAnsi="Tahoma" w:cs="Tahoma"/>
                <w:sz w:val="20"/>
                <w:szCs w:val="20"/>
                <w:lang w:val="pt-BR"/>
              </w:rPr>
            </w:pPr>
            <w:r w:rsidRPr="00841CD1">
              <w:rPr>
                <w:rFonts w:ascii="Tahoma" w:hAnsi="Tahoma" w:cs="Tahoma"/>
                <w:sz w:val="20"/>
                <w:szCs w:val="20"/>
                <w:lang w:val="pt-BR"/>
              </w:rPr>
              <w:t xml:space="preserve">Total a </w:t>
            </w:r>
            <w:r w:rsidR="00504C23">
              <w:rPr>
                <w:rFonts w:ascii="Tahoma" w:hAnsi="Tahoma" w:cs="Tahoma"/>
                <w:sz w:val="20"/>
                <w:szCs w:val="20"/>
                <w:lang w:val="pt-BR"/>
              </w:rPr>
              <w:t xml:space="preserve"> </w:t>
            </w:r>
            <w:r w:rsidRPr="00841CD1">
              <w:rPr>
                <w:rFonts w:ascii="Tahoma" w:hAnsi="Tahoma" w:cs="Tahoma"/>
                <w:sz w:val="20"/>
                <w:szCs w:val="20"/>
                <w:lang w:val="pt-BR"/>
              </w:rPr>
              <w:t>Pagar o a Financiar</w:t>
            </w:r>
          </w:p>
        </w:tc>
      </w:tr>
    </w:tbl>
    <w:p w:rsidR="007532E0" w:rsidRPr="00841CD1" w:rsidRDefault="007532E0" w:rsidP="007C339F">
      <w:pPr>
        <w:spacing w:before="120" w:after="40"/>
        <w:ind w:right="49"/>
        <w:jc w:val="both"/>
        <w:rPr>
          <w:rFonts w:ascii="Tahoma" w:hAnsi="Tahoma" w:cs="Tahoma"/>
          <w:sz w:val="20"/>
          <w:szCs w:val="20"/>
        </w:rPr>
      </w:pPr>
    </w:p>
    <w:p w:rsidR="007532E0" w:rsidRDefault="007532E0" w:rsidP="007C339F">
      <w:pPr>
        <w:spacing w:before="120" w:after="40"/>
        <w:ind w:right="49"/>
        <w:jc w:val="both"/>
        <w:rPr>
          <w:rFonts w:ascii="Tahoma" w:hAnsi="Tahoma" w:cs="Tahoma"/>
          <w:sz w:val="20"/>
          <w:szCs w:val="20"/>
        </w:rPr>
      </w:pPr>
      <w:r w:rsidRPr="00841CD1">
        <w:rPr>
          <w:rFonts w:ascii="Tahoma" w:hAnsi="Tahoma" w:cs="Tahoma"/>
          <w:sz w:val="20"/>
          <w:szCs w:val="20"/>
        </w:rPr>
        <w:t>6.  ACTIVIDADES</w:t>
      </w:r>
    </w:p>
    <w:p w:rsidR="008A4F74" w:rsidRPr="00841CD1" w:rsidRDefault="008A4F74" w:rsidP="007C339F">
      <w:pPr>
        <w:spacing w:before="120" w:after="40"/>
        <w:ind w:right="49"/>
        <w:jc w:val="both"/>
        <w:rPr>
          <w:rFonts w:ascii="Tahoma" w:hAnsi="Tahoma" w:cs="Tahoma"/>
          <w:sz w:val="20"/>
          <w:szCs w:val="20"/>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4395"/>
        <w:gridCol w:w="1559"/>
        <w:gridCol w:w="2268"/>
      </w:tblGrid>
      <w:tr w:rsidR="00E51DB3" w:rsidRPr="00841CD1" w:rsidTr="00E51DB3">
        <w:trPr>
          <w:trHeight w:val="443"/>
          <w:tblHeader/>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left="222" w:right="49" w:hanging="222"/>
              <w:jc w:val="both"/>
              <w:rPr>
                <w:rFonts w:ascii="Tahoma" w:eastAsia="SimSun" w:hAnsi="Tahoma" w:cs="Tahoma"/>
                <w:bCs/>
                <w:sz w:val="20"/>
                <w:szCs w:val="20"/>
                <w:lang w:val="es-ES" w:eastAsia="zh-CN"/>
              </w:rPr>
            </w:pPr>
            <w:r w:rsidRPr="00841CD1">
              <w:rPr>
                <w:rFonts w:ascii="Tahoma" w:eastAsia="SimSun" w:hAnsi="Tahoma" w:cs="Tahoma"/>
                <w:bCs/>
                <w:sz w:val="20"/>
                <w:szCs w:val="20"/>
                <w:lang w:val="es-ES" w:eastAsia="zh-CN"/>
              </w:rPr>
              <w:t>No.</w:t>
            </w:r>
          </w:p>
        </w:tc>
        <w:tc>
          <w:tcPr>
            <w:tcW w:w="4395"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bCs/>
                <w:sz w:val="20"/>
                <w:szCs w:val="20"/>
                <w:lang w:val="es-ES" w:eastAsia="zh-CN"/>
              </w:rPr>
            </w:pPr>
            <w:r w:rsidRPr="00841CD1">
              <w:rPr>
                <w:rFonts w:ascii="Tahoma" w:eastAsia="SimSun" w:hAnsi="Tahoma" w:cs="Tahoma"/>
                <w:bCs/>
                <w:sz w:val="20"/>
                <w:szCs w:val="20"/>
                <w:lang w:val="es-ES" w:eastAsia="zh-CN"/>
              </w:rPr>
              <w:t>ACTIVIDAD</w:t>
            </w:r>
          </w:p>
        </w:tc>
        <w:tc>
          <w:tcPr>
            <w:tcW w:w="1559" w:type="dxa"/>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bCs/>
                <w:sz w:val="20"/>
                <w:szCs w:val="20"/>
                <w:lang w:val="es-ES" w:eastAsia="zh-CN"/>
              </w:rPr>
            </w:pPr>
            <w:r w:rsidRPr="00841CD1">
              <w:rPr>
                <w:rFonts w:ascii="Tahoma" w:eastAsia="SimSun" w:hAnsi="Tahoma" w:cs="Tahoma"/>
                <w:bCs/>
                <w:sz w:val="20"/>
                <w:szCs w:val="20"/>
                <w:lang w:val="es-ES" w:eastAsia="zh-CN"/>
              </w:rPr>
              <w:t>RESPONSABLE</w:t>
            </w:r>
          </w:p>
        </w:tc>
        <w:tc>
          <w:tcPr>
            <w:tcW w:w="2268"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bCs/>
                <w:sz w:val="20"/>
                <w:szCs w:val="20"/>
                <w:lang w:val="es-ES" w:eastAsia="zh-CN"/>
              </w:rPr>
            </w:pPr>
            <w:r w:rsidRPr="00841CD1">
              <w:rPr>
                <w:rFonts w:ascii="Tahoma" w:eastAsia="SimSun" w:hAnsi="Tahoma" w:cs="Tahoma"/>
                <w:bCs/>
                <w:sz w:val="20"/>
                <w:szCs w:val="20"/>
                <w:lang w:val="es-ES" w:eastAsia="zh-CN"/>
              </w:rPr>
              <w:t>DOCUMENTO DE REFERENCIA</w:t>
            </w:r>
          </w:p>
        </w:tc>
      </w:tr>
      <w:tr w:rsidR="00E51DB3" w:rsidRPr="00841CD1" w:rsidTr="00E51DB3">
        <w:trPr>
          <w:trHeight w:val="918"/>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rPr>
            </w:pPr>
            <w:r w:rsidRPr="00841CD1">
              <w:rPr>
                <w:rFonts w:ascii="Tahoma" w:hAnsi="Tahoma" w:cs="Tahoma"/>
                <w:sz w:val="20"/>
                <w:szCs w:val="20"/>
              </w:rPr>
              <w:t>Recib</w:t>
            </w:r>
            <w:r>
              <w:rPr>
                <w:rFonts w:ascii="Tahoma" w:hAnsi="Tahoma" w:cs="Tahoma"/>
                <w:sz w:val="20"/>
                <w:szCs w:val="20"/>
              </w:rPr>
              <w:t xml:space="preserve">ir el </w:t>
            </w:r>
            <w:r w:rsidRPr="00841CD1">
              <w:rPr>
                <w:rFonts w:ascii="Tahoma" w:hAnsi="Tahoma" w:cs="Tahoma"/>
                <w:sz w:val="20"/>
                <w:szCs w:val="20"/>
              </w:rPr>
              <w:t>título ejecutivo</w:t>
            </w:r>
            <w:r>
              <w:rPr>
                <w:rFonts w:ascii="Tahoma" w:hAnsi="Tahoma" w:cs="Tahoma"/>
                <w:sz w:val="20"/>
                <w:szCs w:val="20"/>
              </w:rPr>
              <w:t xml:space="preserve"> “complejo”, que puede provenir de:</w:t>
            </w:r>
          </w:p>
          <w:p w:rsidR="00E51DB3" w:rsidRDefault="00E51DB3" w:rsidP="007C339F">
            <w:pPr>
              <w:pStyle w:val="Prrafodelista"/>
              <w:numPr>
                <w:ilvl w:val="0"/>
                <w:numId w:val="12"/>
              </w:numPr>
              <w:spacing w:before="120" w:after="40"/>
              <w:ind w:left="227" w:right="49" w:hanging="142"/>
              <w:jc w:val="both"/>
              <w:rPr>
                <w:rFonts w:ascii="Tahoma" w:hAnsi="Tahoma" w:cs="Tahoma"/>
                <w:sz w:val="20"/>
                <w:szCs w:val="20"/>
              </w:rPr>
            </w:pPr>
            <w:r>
              <w:rPr>
                <w:rFonts w:ascii="Tahoma" w:hAnsi="Tahoma" w:cs="Tahoma"/>
                <w:sz w:val="20"/>
                <w:szCs w:val="20"/>
              </w:rPr>
              <w:t>Proceso misional de Responsabilidad Fiscal</w:t>
            </w:r>
          </w:p>
          <w:p w:rsidR="00E51DB3" w:rsidRPr="001D56FF" w:rsidRDefault="00E51DB3" w:rsidP="007C339F">
            <w:pPr>
              <w:pStyle w:val="Prrafodelista"/>
              <w:numPr>
                <w:ilvl w:val="0"/>
                <w:numId w:val="12"/>
              </w:numPr>
              <w:spacing w:before="120" w:after="40"/>
              <w:ind w:left="227" w:right="49" w:hanging="142"/>
              <w:jc w:val="both"/>
              <w:rPr>
                <w:rFonts w:ascii="Tahoma" w:hAnsi="Tahoma" w:cs="Tahoma"/>
                <w:sz w:val="20"/>
                <w:szCs w:val="20"/>
              </w:rPr>
            </w:pPr>
            <w:r>
              <w:rPr>
                <w:rFonts w:ascii="Tahoma" w:hAnsi="Tahoma" w:cs="Tahoma"/>
                <w:sz w:val="20"/>
                <w:szCs w:val="20"/>
              </w:rPr>
              <w:t>Proceso jurídico de Administrativo Sancionatorio que se encuentra en el proceso misional Sancionatorio y Coactivo</w:t>
            </w:r>
          </w:p>
        </w:tc>
        <w:tc>
          <w:tcPr>
            <w:tcW w:w="1559" w:type="dxa"/>
            <w:vMerge w:val="restart"/>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Profesional Especializado</w:t>
            </w:r>
            <w:r>
              <w:rPr>
                <w:rFonts w:ascii="Tahoma" w:eastAsia="SimSun" w:hAnsi="Tahoma" w:cs="Tahoma"/>
                <w:sz w:val="20"/>
                <w:szCs w:val="20"/>
                <w:lang w:val="es-ES" w:eastAsia="zh-CN"/>
              </w:rPr>
              <w:t xml:space="preserve"> Asignado al proceso</w:t>
            </w:r>
          </w:p>
        </w:tc>
        <w:tc>
          <w:tcPr>
            <w:tcW w:w="2268" w:type="dxa"/>
            <w:vMerge w:val="restart"/>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Documentos soportes:</w:t>
            </w:r>
          </w:p>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 del Fallo de Responsabilidad Fiscal</w:t>
            </w:r>
          </w:p>
          <w:p w:rsidR="00E51DB3" w:rsidRPr="00841CD1"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 de la multa por administrativo sancionatorio</w:t>
            </w:r>
          </w:p>
        </w:tc>
      </w:tr>
      <w:tr w:rsidR="00E51DB3" w:rsidRPr="00841CD1" w:rsidTr="00E51DB3">
        <w:trPr>
          <w:trHeight w:val="563"/>
          <w:jc w:val="center"/>
        </w:trPr>
        <w:tc>
          <w:tcPr>
            <w:tcW w:w="562" w:type="dxa"/>
            <w:shd w:val="clear" w:color="auto" w:fill="auto"/>
            <w:noWrap/>
            <w:tcMar>
              <w:top w:w="57" w:type="dxa"/>
              <w:left w:w="57" w:type="dxa"/>
              <w:bottom w:w="57" w:type="dxa"/>
              <w:right w:w="57" w:type="dxa"/>
            </w:tcMar>
            <w:vAlign w:val="center"/>
          </w:tcPr>
          <w:p w:rsidR="00E51DB3" w:rsidRPr="001D56FF" w:rsidRDefault="00E51DB3" w:rsidP="007C339F">
            <w:pPr>
              <w:numPr>
                <w:ilvl w:val="0"/>
                <w:numId w:val="1"/>
              </w:numPr>
              <w:tabs>
                <w:tab w:val="clear" w:pos="340"/>
              </w:tabs>
              <w:spacing w:before="120" w:after="40"/>
              <w:ind w:left="222" w:right="49" w:hanging="222"/>
              <w:jc w:val="both"/>
              <w:rPr>
                <w:rFonts w:ascii="Tahoma" w:eastAsia="SimSun" w:hAnsi="Tahoma" w:cs="Tahoma"/>
                <w:color w:val="000000" w:themeColor="text1"/>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Pr="001D56FF" w:rsidRDefault="00E51DB3" w:rsidP="007C339F">
            <w:pPr>
              <w:spacing w:before="120" w:after="40"/>
              <w:ind w:right="49"/>
              <w:jc w:val="both"/>
              <w:rPr>
                <w:rFonts w:ascii="Tahoma" w:hAnsi="Tahoma" w:cs="Tahoma"/>
                <w:color w:val="000000" w:themeColor="text1"/>
                <w:sz w:val="20"/>
                <w:szCs w:val="20"/>
              </w:rPr>
            </w:pPr>
            <w:r w:rsidRPr="001D56FF">
              <w:rPr>
                <w:rFonts w:ascii="Tahoma" w:hAnsi="Tahoma" w:cs="Tahoma"/>
                <w:color w:val="000000" w:themeColor="text1"/>
                <w:sz w:val="20"/>
                <w:szCs w:val="20"/>
              </w:rPr>
              <w:t>Estudiar el título ejecutivo con los respectivos documentos que debe contener el expediente.</w:t>
            </w:r>
          </w:p>
          <w:p w:rsidR="00E51DB3" w:rsidRPr="001D56FF" w:rsidRDefault="00E51DB3" w:rsidP="007C339F">
            <w:pPr>
              <w:spacing w:before="120" w:after="40"/>
              <w:ind w:right="49"/>
              <w:jc w:val="both"/>
              <w:rPr>
                <w:rFonts w:ascii="Tahoma" w:hAnsi="Tahoma" w:cs="Tahoma"/>
                <w:color w:val="000000" w:themeColor="text1"/>
                <w:sz w:val="20"/>
                <w:szCs w:val="20"/>
              </w:rPr>
            </w:pPr>
            <w:r w:rsidRPr="001D56FF">
              <w:rPr>
                <w:rFonts w:ascii="Tahoma" w:hAnsi="Tahoma" w:cs="Tahoma"/>
                <w:color w:val="000000" w:themeColor="text1"/>
                <w:sz w:val="20"/>
                <w:szCs w:val="20"/>
              </w:rPr>
              <w:t>Revisando según el caso:</w:t>
            </w:r>
          </w:p>
          <w:p w:rsidR="00E51DB3" w:rsidRPr="001D56FF" w:rsidRDefault="00E51DB3" w:rsidP="007C339F">
            <w:pPr>
              <w:pStyle w:val="Prrafodelista"/>
              <w:numPr>
                <w:ilvl w:val="0"/>
                <w:numId w:val="10"/>
              </w:numPr>
              <w:spacing w:before="120" w:after="40"/>
              <w:ind w:left="227" w:right="49" w:hanging="227"/>
              <w:jc w:val="both"/>
              <w:rPr>
                <w:rFonts w:ascii="Tahoma" w:hAnsi="Tahoma" w:cs="Tahoma"/>
                <w:color w:val="000000" w:themeColor="text1"/>
                <w:sz w:val="20"/>
                <w:szCs w:val="20"/>
              </w:rPr>
            </w:pPr>
            <w:r w:rsidRPr="001D56FF">
              <w:rPr>
                <w:rFonts w:ascii="Tahoma" w:hAnsi="Tahoma" w:cs="Tahoma"/>
                <w:color w:val="000000" w:themeColor="text1"/>
                <w:sz w:val="20"/>
                <w:szCs w:val="20"/>
              </w:rPr>
              <w:t>Si es Fallo con responsabilidad fiscal, se revisa el contenido del fallo, para verificar:</w:t>
            </w:r>
          </w:p>
          <w:p w:rsidR="00E51DB3" w:rsidRPr="001D56FF" w:rsidRDefault="00E51DB3" w:rsidP="007C339F">
            <w:pPr>
              <w:pStyle w:val="Prrafodelista"/>
              <w:numPr>
                <w:ilvl w:val="0"/>
                <w:numId w:val="11"/>
              </w:numPr>
              <w:spacing w:before="120" w:after="40"/>
              <w:ind w:left="369" w:right="49" w:hanging="142"/>
              <w:jc w:val="both"/>
              <w:rPr>
                <w:rFonts w:ascii="Tahoma" w:hAnsi="Tahoma" w:cs="Tahoma"/>
                <w:color w:val="000000" w:themeColor="text1"/>
                <w:sz w:val="20"/>
                <w:szCs w:val="20"/>
              </w:rPr>
            </w:pPr>
            <w:r w:rsidRPr="001D56FF">
              <w:rPr>
                <w:rFonts w:ascii="Tahoma" w:hAnsi="Tahoma" w:cs="Tahoma"/>
                <w:color w:val="000000" w:themeColor="text1"/>
                <w:sz w:val="20"/>
                <w:szCs w:val="20"/>
              </w:rPr>
              <w:lastRenderedPageBreak/>
              <w:t>números de cedulas y</w:t>
            </w:r>
          </w:p>
          <w:p w:rsidR="00E51DB3" w:rsidRPr="001D56FF" w:rsidRDefault="00E51DB3" w:rsidP="007C339F">
            <w:pPr>
              <w:pStyle w:val="Prrafodelista"/>
              <w:numPr>
                <w:ilvl w:val="0"/>
                <w:numId w:val="11"/>
              </w:numPr>
              <w:spacing w:before="120" w:after="40"/>
              <w:ind w:left="369" w:right="49" w:hanging="142"/>
              <w:jc w:val="both"/>
              <w:rPr>
                <w:rFonts w:ascii="Tahoma" w:hAnsi="Tahoma" w:cs="Tahoma"/>
                <w:color w:val="000000" w:themeColor="text1"/>
                <w:sz w:val="20"/>
                <w:szCs w:val="20"/>
              </w:rPr>
            </w:pPr>
            <w:r w:rsidRPr="001D56FF">
              <w:rPr>
                <w:rFonts w:ascii="Tahoma" w:hAnsi="Tahoma" w:cs="Tahoma"/>
                <w:color w:val="000000" w:themeColor="text1"/>
                <w:sz w:val="20"/>
                <w:szCs w:val="20"/>
              </w:rPr>
              <w:t>números de pólizas y si corresponde a ese título ejecutivo al cual hace referencia</w:t>
            </w:r>
          </w:p>
          <w:p w:rsidR="00E51DB3" w:rsidRPr="001D56FF" w:rsidRDefault="00E51DB3" w:rsidP="007C339F">
            <w:pPr>
              <w:pStyle w:val="Prrafodelista"/>
              <w:numPr>
                <w:ilvl w:val="0"/>
                <w:numId w:val="11"/>
              </w:numPr>
              <w:spacing w:before="120" w:after="40"/>
              <w:ind w:left="369" w:right="49" w:hanging="142"/>
              <w:jc w:val="both"/>
              <w:rPr>
                <w:rFonts w:ascii="Tahoma" w:hAnsi="Tahoma" w:cs="Tahoma"/>
                <w:color w:val="000000" w:themeColor="text1"/>
                <w:sz w:val="20"/>
                <w:szCs w:val="20"/>
              </w:rPr>
            </w:pPr>
            <w:r w:rsidRPr="001D56FF">
              <w:rPr>
                <w:rFonts w:ascii="Tahoma" w:hAnsi="Tahoma" w:cs="Tahoma"/>
                <w:color w:val="000000" w:themeColor="text1"/>
                <w:sz w:val="20"/>
                <w:szCs w:val="20"/>
              </w:rPr>
              <w:t xml:space="preserve">recursos que le han sido interpuestos (Auto interlocutorio, Auto de Apelación), </w:t>
            </w:r>
          </w:p>
          <w:p w:rsidR="00E51DB3" w:rsidRPr="001D56FF" w:rsidRDefault="00E51DB3" w:rsidP="007C339F">
            <w:pPr>
              <w:pStyle w:val="Prrafodelista"/>
              <w:numPr>
                <w:ilvl w:val="0"/>
                <w:numId w:val="10"/>
              </w:numPr>
              <w:spacing w:before="120" w:after="40"/>
              <w:ind w:left="227" w:right="49" w:hanging="227"/>
              <w:jc w:val="both"/>
              <w:rPr>
                <w:rFonts w:ascii="Tahoma" w:hAnsi="Tahoma" w:cs="Tahoma"/>
                <w:color w:val="000000" w:themeColor="text1"/>
                <w:sz w:val="20"/>
                <w:szCs w:val="20"/>
              </w:rPr>
            </w:pPr>
            <w:r w:rsidRPr="001D56FF">
              <w:rPr>
                <w:rFonts w:ascii="Tahoma" w:hAnsi="Tahoma" w:cs="Tahoma"/>
                <w:color w:val="000000" w:themeColor="text1"/>
                <w:sz w:val="20"/>
                <w:szCs w:val="20"/>
              </w:rPr>
              <w:t>Si es resoluciones sancionatorias de multa, se revisa el expediente para verificar:</w:t>
            </w:r>
          </w:p>
          <w:p w:rsidR="00E51DB3" w:rsidRDefault="00E51DB3" w:rsidP="007C339F">
            <w:pPr>
              <w:pStyle w:val="Prrafodelista"/>
              <w:numPr>
                <w:ilvl w:val="0"/>
                <w:numId w:val="11"/>
              </w:numPr>
              <w:spacing w:before="120" w:after="40"/>
              <w:ind w:left="369" w:right="49" w:hanging="142"/>
              <w:jc w:val="both"/>
              <w:rPr>
                <w:rFonts w:ascii="Tahoma" w:hAnsi="Tahoma" w:cs="Tahoma"/>
                <w:color w:val="000000" w:themeColor="text1"/>
                <w:sz w:val="20"/>
                <w:szCs w:val="20"/>
              </w:rPr>
            </w:pPr>
            <w:r w:rsidRPr="001D56FF">
              <w:rPr>
                <w:rFonts w:ascii="Tahoma" w:hAnsi="Tahoma" w:cs="Tahoma"/>
                <w:color w:val="000000" w:themeColor="text1"/>
                <w:sz w:val="20"/>
                <w:szCs w:val="20"/>
              </w:rPr>
              <w:t>números de cédulas,</w:t>
            </w:r>
          </w:p>
          <w:p w:rsidR="00E51DB3" w:rsidRPr="001D56FF" w:rsidRDefault="00E51DB3" w:rsidP="007C339F">
            <w:pPr>
              <w:pStyle w:val="Prrafodelista"/>
              <w:numPr>
                <w:ilvl w:val="0"/>
                <w:numId w:val="11"/>
              </w:numPr>
              <w:spacing w:before="120" w:after="40"/>
              <w:ind w:left="369" w:right="49" w:hanging="142"/>
              <w:jc w:val="both"/>
              <w:rPr>
                <w:rFonts w:ascii="Tahoma" w:hAnsi="Tahoma" w:cs="Tahoma"/>
                <w:color w:val="000000" w:themeColor="text1"/>
                <w:sz w:val="20"/>
                <w:szCs w:val="20"/>
              </w:rPr>
            </w:pPr>
            <w:r w:rsidRPr="001D56FF">
              <w:rPr>
                <w:rFonts w:ascii="Tahoma" w:hAnsi="Tahoma" w:cs="Tahoma"/>
                <w:color w:val="000000" w:themeColor="text1"/>
                <w:sz w:val="20"/>
                <w:szCs w:val="20"/>
              </w:rPr>
              <w:t>cuantía de la sanción</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vMerge/>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r>
      <w:tr w:rsidR="00E51DB3" w:rsidRPr="00841CD1" w:rsidTr="00E51DB3">
        <w:trPr>
          <w:trHeight w:val="563"/>
          <w:jc w:val="center"/>
        </w:trPr>
        <w:tc>
          <w:tcPr>
            <w:tcW w:w="562" w:type="dxa"/>
            <w:shd w:val="clear" w:color="auto" w:fill="auto"/>
            <w:noWrap/>
            <w:tcMar>
              <w:top w:w="57" w:type="dxa"/>
              <w:left w:w="57" w:type="dxa"/>
              <w:bottom w:w="57" w:type="dxa"/>
              <w:right w:w="57" w:type="dxa"/>
            </w:tcMar>
            <w:vAlign w:val="center"/>
          </w:tcPr>
          <w:p w:rsidR="00E51DB3" w:rsidRPr="001D56FF" w:rsidRDefault="00E51DB3" w:rsidP="007C339F">
            <w:pPr>
              <w:numPr>
                <w:ilvl w:val="0"/>
                <w:numId w:val="1"/>
              </w:numPr>
              <w:tabs>
                <w:tab w:val="clear" w:pos="340"/>
              </w:tabs>
              <w:spacing w:before="120" w:after="40"/>
              <w:ind w:left="222" w:right="49" w:hanging="222"/>
              <w:jc w:val="both"/>
              <w:rPr>
                <w:rFonts w:ascii="Tahoma" w:eastAsia="SimSun" w:hAnsi="Tahoma" w:cs="Tahoma"/>
                <w:color w:val="000000" w:themeColor="text1"/>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rPr>
            </w:pPr>
            <w:r>
              <w:rPr>
                <w:rFonts w:ascii="Tahoma" w:hAnsi="Tahoma" w:cs="Tahoma"/>
                <w:sz w:val="20"/>
                <w:szCs w:val="20"/>
              </w:rPr>
              <w:t>Devolver el expediente en caso de estar incompleto,  con memorando interno informando los documentos faltantes, a:</w:t>
            </w:r>
          </w:p>
          <w:p w:rsidR="00E51DB3" w:rsidRDefault="00E51DB3" w:rsidP="007C339F">
            <w:pPr>
              <w:pStyle w:val="Prrafodelista"/>
              <w:numPr>
                <w:ilvl w:val="0"/>
                <w:numId w:val="11"/>
              </w:numPr>
              <w:spacing w:before="120" w:after="40"/>
              <w:ind w:left="227" w:right="49" w:hanging="142"/>
              <w:jc w:val="both"/>
              <w:rPr>
                <w:rFonts w:ascii="Tahoma" w:hAnsi="Tahoma" w:cs="Tahoma"/>
                <w:sz w:val="20"/>
                <w:szCs w:val="20"/>
              </w:rPr>
            </w:pPr>
            <w:r>
              <w:rPr>
                <w:rFonts w:ascii="Tahoma" w:hAnsi="Tahoma" w:cs="Tahoma"/>
                <w:sz w:val="20"/>
                <w:szCs w:val="20"/>
              </w:rPr>
              <w:t>Responsabilidad Fiscal</w:t>
            </w:r>
          </w:p>
          <w:p w:rsidR="00E51DB3" w:rsidRPr="001D56FF" w:rsidRDefault="00E51DB3" w:rsidP="007C339F">
            <w:pPr>
              <w:pStyle w:val="Prrafodelista"/>
              <w:numPr>
                <w:ilvl w:val="0"/>
                <w:numId w:val="11"/>
              </w:numPr>
              <w:spacing w:before="120" w:after="40"/>
              <w:ind w:left="227" w:right="49" w:hanging="142"/>
              <w:jc w:val="both"/>
              <w:rPr>
                <w:rFonts w:ascii="Tahoma" w:hAnsi="Tahoma" w:cs="Tahoma"/>
                <w:sz w:val="20"/>
                <w:szCs w:val="20"/>
              </w:rPr>
            </w:pPr>
            <w:r>
              <w:rPr>
                <w:rFonts w:ascii="Tahoma" w:hAnsi="Tahoma" w:cs="Tahoma"/>
                <w:sz w:val="20"/>
                <w:szCs w:val="20"/>
              </w:rPr>
              <w:t>Sancionatorio y Coactivo, proceso jurídico Administrativo Sancionatorio</w:t>
            </w:r>
          </w:p>
          <w:p w:rsidR="00E51DB3" w:rsidRPr="001D56FF" w:rsidRDefault="00E51DB3" w:rsidP="007C339F">
            <w:pPr>
              <w:spacing w:before="120" w:after="40"/>
              <w:ind w:right="49"/>
              <w:jc w:val="both"/>
              <w:rPr>
                <w:rFonts w:ascii="Tahoma" w:hAnsi="Tahoma" w:cs="Tahoma"/>
                <w:color w:val="000000" w:themeColor="text1"/>
                <w:sz w:val="20"/>
                <w:szCs w:val="20"/>
              </w:rPr>
            </w:pPr>
            <w:r>
              <w:rPr>
                <w:rFonts w:ascii="Tahoma" w:hAnsi="Tahoma" w:cs="Tahoma"/>
                <w:color w:val="000000" w:themeColor="text1"/>
                <w:sz w:val="20"/>
                <w:szCs w:val="20"/>
              </w:rPr>
              <w:t>Para que sea completada la información.</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Expediente incompleto</w:t>
            </w:r>
          </w:p>
        </w:tc>
      </w:tr>
      <w:tr w:rsidR="00E51DB3" w:rsidRPr="00841CD1" w:rsidTr="00E51DB3">
        <w:trPr>
          <w:trHeight w:val="741"/>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lang w:val="es-ES"/>
              </w:rPr>
            </w:pPr>
            <w:r>
              <w:rPr>
                <w:rFonts w:ascii="Tahoma" w:hAnsi="Tahoma" w:cs="Tahoma"/>
                <w:sz w:val="20"/>
                <w:szCs w:val="20"/>
                <w:lang w:val="es-ES"/>
              </w:rPr>
              <w:t xml:space="preserve">Radicar el Título Ejecutivo, cuando ya está completa la información, registrando así: </w:t>
            </w:r>
          </w:p>
          <w:p w:rsidR="00E51DB3" w:rsidRDefault="00E51DB3" w:rsidP="007C339F">
            <w:pPr>
              <w:pStyle w:val="Prrafodelista"/>
              <w:numPr>
                <w:ilvl w:val="0"/>
                <w:numId w:val="8"/>
              </w:numPr>
              <w:spacing w:before="120" w:after="40"/>
              <w:ind w:left="227" w:right="49" w:hanging="218"/>
              <w:jc w:val="both"/>
              <w:rPr>
                <w:rFonts w:ascii="Tahoma" w:hAnsi="Tahoma" w:cs="Tahoma"/>
                <w:sz w:val="20"/>
                <w:szCs w:val="20"/>
                <w:lang w:val="es-ES"/>
              </w:rPr>
            </w:pPr>
            <w:r>
              <w:rPr>
                <w:rFonts w:ascii="Tahoma" w:hAnsi="Tahoma" w:cs="Tahoma"/>
                <w:sz w:val="20"/>
                <w:szCs w:val="20"/>
                <w:lang w:val="es-ES"/>
              </w:rPr>
              <w:t xml:space="preserve">Las Resoluciones de los procesos Administrativos Sancionatorios, asignando  la letra “M” seguido del número que le corresponde en orden consecutivo </w:t>
            </w:r>
          </w:p>
          <w:p w:rsidR="00E51DB3" w:rsidRPr="00A15224" w:rsidRDefault="00E51DB3" w:rsidP="007C339F">
            <w:pPr>
              <w:pStyle w:val="Prrafodelista"/>
              <w:numPr>
                <w:ilvl w:val="0"/>
                <w:numId w:val="8"/>
              </w:numPr>
              <w:spacing w:before="120" w:after="40"/>
              <w:ind w:left="227" w:right="49" w:hanging="218"/>
              <w:jc w:val="both"/>
              <w:rPr>
                <w:rFonts w:ascii="Tahoma" w:hAnsi="Tahoma" w:cs="Tahoma"/>
                <w:sz w:val="20"/>
                <w:szCs w:val="20"/>
                <w:lang w:val="es-ES"/>
              </w:rPr>
            </w:pPr>
            <w:r>
              <w:rPr>
                <w:rFonts w:ascii="Tahoma" w:hAnsi="Tahoma" w:cs="Tahoma"/>
                <w:sz w:val="20"/>
                <w:szCs w:val="20"/>
                <w:lang w:val="es-ES"/>
              </w:rPr>
              <w:t>Los fallos, asignando la Letra “A” seguido del número que le corresponde en orden consecutivo</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Libro Radicador de Sancionatorio y Coactivo</w:t>
            </w:r>
          </w:p>
          <w:p w:rsidR="00E51DB3" w:rsidRPr="00841CD1"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Registro en Cuenta de la AGR</w:t>
            </w:r>
          </w:p>
        </w:tc>
      </w:tr>
      <w:tr w:rsidR="00E51DB3" w:rsidRPr="00841CD1" w:rsidTr="00E51DB3">
        <w:trPr>
          <w:trHeight w:val="741"/>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lang w:val="es-ES"/>
              </w:rPr>
            </w:pPr>
            <w:r w:rsidRPr="00841CD1">
              <w:rPr>
                <w:rFonts w:ascii="Tahoma" w:hAnsi="Tahoma" w:cs="Tahoma"/>
                <w:sz w:val="20"/>
                <w:szCs w:val="20"/>
                <w:lang w:val="es-ES"/>
              </w:rPr>
              <w:t xml:space="preserve">Avocar conocimiento </w:t>
            </w:r>
            <w:r>
              <w:rPr>
                <w:rFonts w:ascii="Tahoma" w:hAnsi="Tahoma" w:cs="Tahoma"/>
                <w:sz w:val="20"/>
                <w:szCs w:val="20"/>
                <w:lang w:val="es-ES"/>
              </w:rPr>
              <w:t xml:space="preserve"> del cobro persuasivo:</w:t>
            </w:r>
          </w:p>
          <w:p w:rsidR="00E51DB3" w:rsidRPr="00D81AE4" w:rsidRDefault="00E51DB3" w:rsidP="007C339F">
            <w:pPr>
              <w:pStyle w:val="Prrafodelista"/>
              <w:numPr>
                <w:ilvl w:val="0"/>
                <w:numId w:val="8"/>
              </w:numPr>
              <w:spacing w:before="120" w:after="40"/>
              <w:ind w:left="227" w:right="49" w:hanging="227"/>
              <w:jc w:val="both"/>
              <w:rPr>
                <w:rFonts w:ascii="Tahoma" w:hAnsi="Tahoma" w:cs="Tahoma"/>
                <w:sz w:val="20"/>
                <w:szCs w:val="20"/>
                <w:lang w:val="es-ES"/>
              </w:rPr>
            </w:pPr>
            <w:r w:rsidRPr="00A15224">
              <w:rPr>
                <w:rFonts w:ascii="Tahoma" w:hAnsi="Tahoma" w:cs="Tahoma"/>
                <w:sz w:val="20"/>
                <w:szCs w:val="20"/>
                <w:lang w:val="es-ES"/>
              </w:rPr>
              <w:t xml:space="preserve">Diligenciar </w:t>
            </w:r>
            <w:r w:rsidRPr="00D81AE4">
              <w:rPr>
                <w:rFonts w:ascii="Tahoma" w:hAnsi="Tahoma" w:cs="Tahoma"/>
                <w:sz w:val="20"/>
                <w:szCs w:val="20"/>
                <w:lang w:val="es-ES"/>
              </w:rPr>
              <w:t>formato RSC-11,  con la  firma del Líder  del proceso SC</w:t>
            </w:r>
          </w:p>
          <w:p w:rsidR="00E51DB3" w:rsidRDefault="00E51DB3" w:rsidP="007C339F">
            <w:pPr>
              <w:pStyle w:val="Prrafodelista"/>
              <w:spacing w:before="120" w:after="40"/>
              <w:ind w:left="227" w:right="49"/>
              <w:jc w:val="both"/>
              <w:rPr>
                <w:rFonts w:ascii="Tahoma" w:hAnsi="Tahoma" w:cs="Tahoma"/>
                <w:sz w:val="20"/>
                <w:szCs w:val="20"/>
                <w:lang w:val="es-ES"/>
              </w:rPr>
            </w:pPr>
          </w:p>
          <w:p w:rsidR="00E51DB3" w:rsidRPr="00924332" w:rsidRDefault="00E51DB3" w:rsidP="00B43181">
            <w:pPr>
              <w:pStyle w:val="Prrafodelista"/>
              <w:numPr>
                <w:ilvl w:val="0"/>
                <w:numId w:val="8"/>
              </w:numPr>
              <w:spacing w:before="120" w:after="40"/>
              <w:ind w:left="227" w:right="49" w:hanging="227"/>
              <w:jc w:val="both"/>
              <w:rPr>
                <w:rFonts w:ascii="Tahoma" w:hAnsi="Tahoma" w:cs="Tahoma"/>
                <w:sz w:val="20"/>
                <w:szCs w:val="20"/>
                <w:lang w:val="es-ES"/>
              </w:rPr>
            </w:pPr>
            <w:r w:rsidRPr="00924332">
              <w:rPr>
                <w:rFonts w:ascii="Tahoma" w:hAnsi="Tahoma" w:cs="Tahoma"/>
                <w:sz w:val="20"/>
                <w:szCs w:val="20"/>
              </w:rPr>
              <w:t>Reportar a la Contraloría General, diligenciando el formulario de vinculación de Responsables Fiscales debidamente firmado por el líder del proceso Sancionatorio Coactivo, si el título ejecutivo recibido es un Fallo con Responsabilidad Fiscal,</w:t>
            </w:r>
          </w:p>
        </w:tc>
        <w:tc>
          <w:tcPr>
            <w:tcW w:w="1559" w:type="dxa"/>
            <w:vMerge w:val="restart"/>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Profesional Especializado</w:t>
            </w:r>
            <w:r>
              <w:rPr>
                <w:rFonts w:ascii="Tahoma" w:eastAsia="SimSun" w:hAnsi="Tahoma" w:cs="Tahoma"/>
                <w:sz w:val="20"/>
                <w:szCs w:val="20"/>
                <w:lang w:val="es-ES" w:eastAsia="zh-CN"/>
              </w:rPr>
              <w:t xml:space="preserve"> Asignado al proceso</w:t>
            </w:r>
          </w:p>
          <w:p w:rsidR="00E51DB3" w:rsidRPr="00841CD1"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Líder del proceso SC</w:t>
            </w:r>
          </w:p>
        </w:tc>
        <w:tc>
          <w:tcPr>
            <w:tcW w:w="2268"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 xml:space="preserve">RCS-11 </w:t>
            </w:r>
            <w:r w:rsidRPr="00841CD1">
              <w:rPr>
                <w:rFonts w:ascii="Tahoma" w:eastAsia="SimSun" w:hAnsi="Tahoma" w:cs="Tahoma"/>
                <w:sz w:val="20"/>
                <w:szCs w:val="20"/>
                <w:lang w:val="es-ES" w:eastAsia="zh-CN"/>
              </w:rPr>
              <w:t>Auto avocando conocimiento</w:t>
            </w:r>
          </w:p>
          <w:p w:rsidR="00E51DB3" w:rsidRPr="00841CD1" w:rsidRDefault="00E51DB3"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Formulario Información para incluir personas en el boletín de responsables fiscales 001</w:t>
            </w:r>
            <w:r>
              <w:rPr>
                <w:rFonts w:ascii="Tahoma" w:eastAsia="SimSun" w:hAnsi="Tahoma" w:cs="Tahoma"/>
                <w:sz w:val="20"/>
                <w:szCs w:val="20"/>
                <w:lang w:val="es-ES" w:eastAsia="zh-CN"/>
              </w:rPr>
              <w:t xml:space="preserve"> de la CGR</w:t>
            </w:r>
          </w:p>
          <w:p w:rsidR="00E51DB3" w:rsidRPr="00841CD1" w:rsidRDefault="00E51DB3" w:rsidP="007C339F">
            <w:pPr>
              <w:spacing w:before="120" w:after="40"/>
              <w:ind w:right="49"/>
              <w:jc w:val="both"/>
              <w:rPr>
                <w:rFonts w:ascii="Tahoma" w:eastAsia="SimSun" w:hAnsi="Tahoma" w:cs="Tahoma"/>
                <w:sz w:val="20"/>
                <w:szCs w:val="20"/>
                <w:lang w:val="es-ES" w:eastAsia="zh-CN"/>
              </w:rPr>
            </w:pPr>
          </w:p>
        </w:tc>
      </w:tr>
      <w:tr w:rsidR="00E51DB3" w:rsidRPr="00841CD1" w:rsidTr="00E51DB3">
        <w:trPr>
          <w:trHeight w:val="741"/>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lang w:val="es-ES"/>
              </w:rPr>
            </w:pPr>
            <w:r>
              <w:rPr>
                <w:rFonts w:ascii="Tahoma" w:hAnsi="Tahoma" w:cs="Tahoma"/>
                <w:sz w:val="20"/>
                <w:szCs w:val="20"/>
                <w:lang w:val="es-ES"/>
              </w:rPr>
              <w:t>Iniciar negociación con el Responsable Fiscal y terceros civilmente responsables (aseguradoras)</w:t>
            </w:r>
          </w:p>
          <w:p w:rsidR="00E51DB3" w:rsidRDefault="00E51DB3" w:rsidP="007C339F">
            <w:pPr>
              <w:pStyle w:val="Prrafodelista"/>
              <w:numPr>
                <w:ilvl w:val="0"/>
                <w:numId w:val="8"/>
              </w:numPr>
              <w:spacing w:before="120" w:after="40"/>
              <w:ind w:left="227" w:right="49" w:hanging="227"/>
              <w:jc w:val="both"/>
              <w:rPr>
                <w:rFonts w:ascii="Tahoma" w:hAnsi="Tahoma" w:cs="Tahoma"/>
                <w:sz w:val="20"/>
                <w:szCs w:val="20"/>
                <w:lang w:val="es-ES"/>
              </w:rPr>
            </w:pPr>
            <w:r>
              <w:rPr>
                <w:rFonts w:ascii="Tahoma" w:hAnsi="Tahoma" w:cs="Tahoma"/>
                <w:sz w:val="20"/>
                <w:szCs w:val="20"/>
                <w:lang w:val="es-ES"/>
              </w:rPr>
              <w:t>Se oficia o se llama  al responsable, para comunicarle los actos proferidos</w:t>
            </w:r>
          </w:p>
          <w:p w:rsidR="00E51DB3" w:rsidRDefault="00E51DB3" w:rsidP="007C339F">
            <w:pPr>
              <w:pStyle w:val="Prrafodelista"/>
              <w:numPr>
                <w:ilvl w:val="0"/>
                <w:numId w:val="8"/>
              </w:numPr>
              <w:spacing w:before="120" w:after="40"/>
              <w:ind w:left="227" w:right="49" w:hanging="227"/>
              <w:jc w:val="both"/>
              <w:rPr>
                <w:rFonts w:ascii="Tahoma" w:hAnsi="Tahoma" w:cs="Tahoma"/>
                <w:sz w:val="20"/>
                <w:szCs w:val="20"/>
                <w:lang w:val="es-ES"/>
              </w:rPr>
            </w:pPr>
            <w:r>
              <w:rPr>
                <w:rFonts w:ascii="Tahoma" w:hAnsi="Tahoma" w:cs="Tahoma"/>
                <w:sz w:val="20"/>
                <w:szCs w:val="20"/>
                <w:lang w:val="es-ES"/>
              </w:rPr>
              <w:lastRenderedPageBreak/>
              <w:t>Transcurren tres (3) meses en este periodo de negociación</w:t>
            </w:r>
          </w:p>
          <w:p w:rsidR="00E51DB3" w:rsidRPr="00A15224" w:rsidRDefault="00E51DB3" w:rsidP="007C339F">
            <w:pPr>
              <w:pStyle w:val="Prrafodelista"/>
              <w:numPr>
                <w:ilvl w:val="0"/>
                <w:numId w:val="8"/>
              </w:numPr>
              <w:spacing w:before="120" w:after="40"/>
              <w:ind w:left="227" w:right="49" w:hanging="227"/>
              <w:jc w:val="both"/>
              <w:rPr>
                <w:rFonts w:ascii="Tahoma" w:hAnsi="Tahoma" w:cs="Tahoma"/>
                <w:sz w:val="20"/>
                <w:szCs w:val="20"/>
                <w:lang w:val="es-ES"/>
              </w:rPr>
            </w:pPr>
            <w:r>
              <w:rPr>
                <w:rFonts w:ascii="Tahoma" w:hAnsi="Tahoma" w:cs="Tahoma"/>
                <w:sz w:val="20"/>
                <w:szCs w:val="20"/>
                <w:lang w:val="es-ES"/>
              </w:rPr>
              <w:t xml:space="preserve">Se realiza indagación de bienes </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 xml:space="preserve">Oficio invitación </w:t>
            </w:r>
          </w:p>
          <w:p w:rsidR="00E51DB3" w:rsidRPr="00841CD1" w:rsidRDefault="00E51DB3"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Registro de llamadas telefónicas</w:t>
            </w:r>
          </w:p>
          <w:p w:rsidR="00E51DB3" w:rsidRPr="00841CD1" w:rsidRDefault="00E51DB3"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lastRenderedPageBreak/>
              <w:t>Oficio indagación de bienes</w:t>
            </w: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u w:val="single"/>
              </w:rPr>
            </w:pPr>
            <w:r>
              <w:rPr>
                <w:rFonts w:ascii="Tahoma" w:hAnsi="Tahoma" w:cs="Tahoma"/>
                <w:sz w:val="20"/>
                <w:szCs w:val="20"/>
                <w:u w:val="single"/>
              </w:rPr>
              <w:t xml:space="preserve">Iniciar el </w:t>
            </w:r>
            <w:r w:rsidRPr="00841CD1">
              <w:rPr>
                <w:rFonts w:ascii="Tahoma" w:hAnsi="Tahoma" w:cs="Tahoma"/>
                <w:sz w:val="20"/>
                <w:szCs w:val="20"/>
                <w:u w:val="single"/>
              </w:rPr>
              <w:t>Cobro Coactivo</w:t>
            </w:r>
            <w:r>
              <w:rPr>
                <w:rFonts w:ascii="Tahoma" w:hAnsi="Tahoma" w:cs="Tahoma"/>
                <w:sz w:val="20"/>
                <w:szCs w:val="20"/>
                <w:u w:val="single"/>
              </w:rPr>
              <w:t xml:space="preserve">: </w:t>
            </w:r>
          </w:p>
          <w:p w:rsidR="00E51DB3" w:rsidRPr="00A15224" w:rsidRDefault="00E51DB3" w:rsidP="007C339F">
            <w:pPr>
              <w:spacing w:before="120" w:after="40"/>
              <w:ind w:right="49"/>
              <w:jc w:val="both"/>
              <w:rPr>
                <w:rFonts w:ascii="Tahoma" w:hAnsi="Tahoma" w:cs="Tahoma"/>
                <w:sz w:val="20"/>
                <w:szCs w:val="20"/>
              </w:rPr>
            </w:pPr>
            <w:r w:rsidRPr="00A15224">
              <w:rPr>
                <w:rFonts w:ascii="Tahoma" w:hAnsi="Tahoma" w:cs="Tahoma"/>
                <w:sz w:val="20"/>
                <w:szCs w:val="20"/>
              </w:rPr>
              <w:t>Pasado los tres (3) meses de la</w:t>
            </w:r>
            <w:r>
              <w:rPr>
                <w:rFonts w:ascii="Tahoma" w:hAnsi="Tahoma" w:cs="Tahoma"/>
                <w:sz w:val="20"/>
                <w:szCs w:val="20"/>
              </w:rPr>
              <w:t xml:space="preserve"> etapa persuasiva, se procede a:</w:t>
            </w:r>
          </w:p>
          <w:p w:rsidR="00E51DB3" w:rsidRDefault="00E51DB3" w:rsidP="007C339F">
            <w:pPr>
              <w:pStyle w:val="Prrafodelista"/>
              <w:numPr>
                <w:ilvl w:val="0"/>
                <w:numId w:val="9"/>
              </w:numPr>
              <w:spacing w:before="120" w:after="40"/>
              <w:ind w:left="85" w:right="49" w:hanging="85"/>
              <w:jc w:val="both"/>
              <w:rPr>
                <w:rFonts w:ascii="Tahoma" w:hAnsi="Tahoma" w:cs="Tahoma"/>
                <w:sz w:val="20"/>
                <w:szCs w:val="20"/>
              </w:rPr>
            </w:pPr>
            <w:r w:rsidRPr="004812F5">
              <w:rPr>
                <w:rFonts w:ascii="Tahoma" w:hAnsi="Tahoma" w:cs="Tahoma"/>
                <w:sz w:val="20"/>
                <w:szCs w:val="20"/>
              </w:rPr>
              <w:t>Proferir</w:t>
            </w:r>
            <w:r>
              <w:rPr>
                <w:rFonts w:ascii="Tahoma" w:hAnsi="Tahoma" w:cs="Tahoma"/>
                <w:sz w:val="20"/>
                <w:szCs w:val="20"/>
              </w:rPr>
              <w:t xml:space="preserve"> el </w:t>
            </w:r>
            <w:r w:rsidRPr="004812F5">
              <w:rPr>
                <w:rFonts w:ascii="Tahoma" w:hAnsi="Tahoma" w:cs="Tahoma"/>
                <w:color w:val="FF0000"/>
                <w:sz w:val="20"/>
                <w:szCs w:val="20"/>
              </w:rPr>
              <w:t xml:space="preserve"> </w:t>
            </w:r>
            <w:r>
              <w:rPr>
                <w:rFonts w:ascii="Tahoma" w:hAnsi="Tahoma" w:cs="Tahoma"/>
                <w:sz w:val="20"/>
                <w:szCs w:val="20"/>
              </w:rPr>
              <w:t>mandamiento ejecutivo de pago, que debe ser firmado por el líder del proceso SC,  explicando:</w:t>
            </w:r>
          </w:p>
          <w:p w:rsidR="00E51DB3" w:rsidRDefault="00E51DB3" w:rsidP="007C339F">
            <w:pPr>
              <w:pStyle w:val="Prrafodelista"/>
              <w:numPr>
                <w:ilvl w:val="0"/>
                <w:numId w:val="8"/>
              </w:numPr>
              <w:spacing w:before="120" w:after="40"/>
              <w:ind w:left="369" w:right="49" w:hanging="142"/>
              <w:jc w:val="both"/>
              <w:rPr>
                <w:rFonts w:ascii="Tahoma" w:hAnsi="Tahoma" w:cs="Tahoma"/>
                <w:sz w:val="20"/>
                <w:szCs w:val="20"/>
              </w:rPr>
            </w:pPr>
            <w:r>
              <w:rPr>
                <w:rFonts w:ascii="Tahoma" w:hAnsi="Tahoma" w:cs="Tahoma"/>
                <w:sz w:val="20"/>
                <w:szCs w:val="20"/>
              </w:rPr>
              <w:t>Origen del mandamiento ejecutivo</w:t>
            </w:r>
          </w:p>
          <w:p w:rsidR="00E51DB3" w:rsidRDefault="00E51DB3" w:rsidP="007C339F">
            <w:pPr>
              <w:pStyle w:val="Prrafodelista"/>
              <w:numPr>
                <w:ilvl w:val="0"/>
                <w:numId w:val="8"/>
              </w:numPr>
              <w:spacing w:before="120" w:after="40"/>
              <w:ind w:left="369" w:right="49" w:hanging="142"/>
              <w:jc w:val="both"/>
              <w:rPr>
                <w:rFonts w:ascii="Tahoma" w:hAnsi="Tahoma" w:cs="Tahoma"/>
                <w:sz w:val="20"/>
                <w:szCs w:val="20"/>
              </w:rPr>
            </w:pPr>
            <w:r>
              <w:rPr>
                <w:rFonts w:ascii="Tahoma" w:hAnsi="Tahoma" w:cs="Tahoma"/>
                <w:sz w:val="20"/>
                <w:szCs w:val="20"/>
              </w:rPr>
              <w:t>Detallando el número del proceso que ordena el pago a los responsables fiscales</w:t>
            </w:r>
          </w:p>
          <w:p w:rsidR="00E51DB3" w:rsidRPr="00924332" w:rsidRDefault="00E51DB3" w:rsidP="00B43181">
            <w:pPr>
              <w:pStyle w:val="Prrafodelista"/>
              <w:numPr>
                <w:ilvl w:val="0"/>
                <w:numId w:val="8"/>
              </w:numPr>
              <w:spacing w:before="120" w:after="40"/>
              <w:ind w:left="369" w:right="49" w:hanging="142"/>
              <w:jc w:val="both"/>
              <w:rPr>
                <w:rFonts w:ascii="Tahoma" w:hAnsi="Tahoma" w:cs="Tahoma"/>
                <w:sz w:val="20"/>
                <w:szCs w:val="20"/>
              </w:rPr>
            </w:pPr>
            <w:r>
              <w:rPr>
                <w:rFonts w:ascii="Tahoma" w:hAnsi="Tahoma" w:cs="Tahoma"/>
                <w:sz w:val="20"/>
                <w:szCs w:val="20"/>
              </w:rPr>
              <w:t>Tener en cuenta que si la aseguradora durante la etapa persuasiva, cancela por cubrimiento de póliza, se debe inhibir de iniciar el proceso contra ella</w:t>
            </w:r>
          </w:p>
        </w:tc>
        <w:tc>
          <w:tcPr>
            <w:tcW w:w="1559" w:type="dxa"/>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Profesional Especializado  y líder del proceso</w:t>
            </w:r>
          </w:p>
        </w:tc>
        <w:tc>
          <w:tcPr>
            <w:tcW w:w="2268"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 xml:space="preserve">RCS-12 </w:t>
            </w:r>
            <w:r w:rsidRPr="00841CD1">
              <w:rPr>
                <w:rFonts w:ascii="Tahoma" w:eastAsia="SimSun" w:hAnsi="Tahoma" w:cs="Tahoma"/>
                <w:sz w:val="20"/>
                <w:szCs w:val="20"/>
                <w:lang w:val="es-ES" w:eastAsia="zh-CN"/>
              </w:rPr>
              <w:t>Mandamiento ejecutivo</w:t>
            </w:r>
            <w:r>
              <w:rPr>
                <w:rFonts w:ascii="Tahoma" w:eastAsia="SimSun" w:hAnsi="Tahoma" w:cs="Tahoma"/>
                <w:sz w:val="20"/>
                <w:szCs w:val="20"/>
                <w:lang w:val="es-ES" w:eastAsia="zh-CN"/>
              </w:rPr>
              <w:t xml:space="preserve"> de pago</w:t>
            </w:r>
            <w:r w:rsidRPr="00841CD1">
              <w:rPr>
                <w:rFonts w:ascii="Tahoma" w:eastAsia="SimSun" w:hAnsi="Tahoma" w:cs="Tahoma"/>
                <w:sz w:val="20"/>
                <w:szCs w:val="20"/>
                <w:lang w:val="es-ES" w:eastAsia="zh-CN"/>
              </w:rPr>
              <w:t xml:space="preserve">. </w:t>
            </w:r>
          </w:p>
          <w:p w:rsidR="00E51DB3" w:rsidRPr="00841CD1" w:rsidRDefault="00E51DB3" w:rsidP="007C339F">
            <w:pPr>
              <w:spacing w:before="120" w:after="40"/>
              <w:ind w:right="49"/>
              <w:jc w:val="both"/>
              <w:rPr>
                <w:rFonts w:ascii="Tahoma" w:eastAsia="SimSun" w:hAnsi="Tahoma" w:cs="Tahoma"/>
                <w:color w:val="FF0000"/>
                <w:sz w:val="20"/>
                <w:szCs w:val="20"/>
                <w:lang w:val="es-ES" w:eastAsia="zh-CN"/>
              </w:rPr>
            </w:pP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rPr>
            </w:pPr>
            <w:r>
              <w:rPr>
                <w:rFonts w:ascii="Tahoma" w:hAnsi="Tahoma" w:cs="Tahoma"/>
                <w:sz w:val="20"/>
                <w:szCs w:val="20"/>
                <w:lang w:val="es-ES"/>
              </w:rPr>
              <w:t xml:space="preserve">Remitir a Secretaría Común para </w:t>
            </w:r>
            <w:r w:rsidRPr="00841CD1">
              <w:rPr>
                <w:rFonts w:ascii="Tahoma" w:hAnsi="Tahoma" w:cs="Tahoma"/>
                <w:sz w:val="20"/>
                <w:szCs w:val="20"/>
                <w:lang w:val="es-ES"/>
              </w:rPr>
              <w:t xml:space="preserve">Citar y </w:t>
            </w:r>
            <w:r>
              <w:rPr>
                <w:rFonts w:ascii="Tahoma" w:hAnsi="Tahoma" w:cs="Tahoma"/>
                <w:sz w:val="20"/>
                <w:szCs w:val="20"/>
              </w:rPr>
              <w:t xml:space="preserve">Notificar el mandamiento ejecutivo de pago </w:t>
            </w:r>
            <w:r w:rsidRPr="00841CD1">
              <w:rPr>
                <w:rFonts w:ascii="Tahoma" w:hAnsi="Tahoma" w:cs="Tahoma"/>
                <w:sz w:val="20"/>
                <w:szCs w:val="20"/>
              </w:rPr>
              <w:t>del Proceso de Jurisdicción Coactiva</w:t>
            </w:r>
            <w:r>
              <w:rPr>
                <w:rFonts w:ascii="Tahoma" w:hAnsi="Tahoma" w:cs="Tahoma"/>
                <w:sz w:val="20"/>
                <w:szCs w:val="20"/>
              </w:rPr>
              <w:t>, aplicando las instancias y términos que para las citaciones, notificaciones y publicaciones se ha definido por Ley, a los responsables fiscales y terceros civilmente responsables para que comparezcan en los términos de Ley.</w:t>
            </w:r>
          </w:p>
          <w:p w:rsidR="00E51DB3" w:rsidRPr="00C53A45" w:rsidRDefault="00E51DB3" w:rsidP="00B24B0A">
            <w:pPr>
              <w:pStyle w:val="Prrafodelista"/>
              <w:spacing w:before="120" w:after="40"/>
              <w:ind w:left="0" w:right="49"/>
              <w:jc w:val="both"/>
              <w:rPr>
                <w:rFonts w:ascii="Tahoma" w:hAnsi="Tahoma" w:cs="Tahoma"/>
                <w:sz w:val="20"/>
                <w:szCs w:val="20"/>
              </w:rPr>
            </w:pPr>
            <w:r w:rsidRPr="00C53A45">
              <w:rPr>
                <w:rFonts w:ascii="Tahoma" w:hAnsi="Tahoma" w:cs="Tahoma"/>
                <w:sz w:val="20"/>
                <w:szCs w:val="20"/>
              </w:rPr>
              <w:t>Los términos son los siguientes:</w:t>
            </w:r>
          </w:p>
          <w:p w:rsidR="00E51DB3" w:rsidRPr="00C53A45" w:rsidRDefault="00E51DB3" w:rsidP="00C53A45">
            <w:pPr>
              <w:pStyle w:val="Prrafodelista"/>
              <w:numPr>
                <w:ilvl w:val="0"/>
                <w:numId w:val="8"/>
              </w:numPr>
              <w:spacing w:before="120" w:after="40"/>
              <w:ind w:left="227" w:right="49" w:hanging="142"/>
              <w:jc w:val="both"/>
              <w:rPr>
                <w:rFonts w:ascii="Tahoma" w:hAnsi="Tahoma" w:cs="Tahoma"/>
                <w:sz w:val="20"/>
                <w:szCs w:val="20"/>
                <w:lang w:val="es-ES"/>
              </w:rPr>
            </w:pPr>
            <w:r w:rsidRPr="00C53A45">
              <w:rPr>
                <w:rFonts w:ascii="Tahoma" w:hAnsi="Tahoma" w:cs="Tahoma"/>
                <w:sz w:val="20"/>
                <w:szCs w:val="20"/>
              </w:rPr>
              <w:t>Al  Responsable Fiscal,   para que comparezca en un término de 10 días</w:t>
            </w:r>
            <w:r w:rsidRPr="00C53A45">
              <w:rPr>
                <w:rFonts w:ascii="Tahoma" w:hAnsi="Tahoma" w:cs="Tahoma"/>
                <w:color w:val="FF0000"/>
                <w:sz w:val="20"/>
                <w:szCs w:val="20"/>
              </w:rPr>
              <w:t xml:space="preserve">, </w:t>
            </w:r>
          </w:p>
          <w:p w:rsidR="00E51DB3" w:rsidRPr="00C53A45" w:rsidRDefault="00E51DB3" w:rsidP="00C53A45">
            <w:pPr>
              <w:spacing w:before="120" w:after="40"/>
              <w:ind w:right="49"/>
              <w:jc w:val="both"/>
              <w:rPr>
                <w:rFonts w:ascii="Tahoma" w:hAnsi="Tahoma" w:cs="Tahoma"/>
                <w:sz w:val="20"/>
                <w:szCs w:val="20"/>
                <w:lang w:val="es-ES"/>
              </w:rPr>
            </w:pPr>
          </w:p>
        </w:tc>
        <w:tc>
          <w:tcPr>
            <w:tcW w:w="1559" w:type="dxa"/>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 xml:space="preserve">Profesional Especializado </w:t>
            </w:r>
            <w:r>
              <w:rPr>
                <w:rFonts w:ascii="Tahoma" w:eastAsia="SimSun" w:hAnsi="Tahoma" w:cs="Tahoma"/>
                <w:sz w:val="20"/>
                <w:szCs w:val="20"/>
                <w:lang w:val="es-ES" w:eastAsia="zh-CN"/>
              </w:rPr>
              <w:t>asignado a jurisdicción Coactiva</w:t>
            </w:r>
          </w:p>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Libro Radicador del Proceso Sancionatorio y Coactivo</w:t>
            </w: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Pr="00C53A45" w:rsidRDefault="00E51DB3" w:rsidP="007C339F">
            <w:pPr>
              <w:spacing w:before="120" w:after="40"/>
              <w:ind w:right="49"/>
              <w:jc w:val="both"/>
              <w:rPr>
                <w:rFonts w:ascii="Tahoma" w:eastAsia="SimSun" w:hAnsi="Tahoma" w:cs="Tahoma"/>
                <w:sz w:val="20"/>
                <w:szCs w:val="20"/>
                <w:lang w:val="es-ES" w:eastAsia="zh-CN"/>
              </w:rPr>
            </w:pPr>
            <w:r w:rsidRPr="00C53A45">
              <w:rPr>
                <w:rFonts w:ascii="Tahoma" w:eastAsia="SimSun" w:hAnsi="Tahoma" w:cs="Tahoma"/>
                <w:sz w:val="20"/>
                <w:szCs w:val="20"/>
                <w:lang w:val="es-ES" w:eastAsia="zh-CN"/>
              </w:rPr>
              <w:t>Citar, notificar, por parte de Secretaría Común, en los términos e instancias que la Ley determina</w:t>
            </w:r>
            <w:r>
              <w:rPr>
                <w:rFonts w:ascii="Tahoma" w:eastAsia="SimSun" w:hAnsi="Tahoma" w:cs="Tahoma"/>
                <w:sz w:val="20"/>
                <w:szCs w:val="20"/>
                <w:lang w:val="es-ES" w:eastAsia="zh-CN"/>
              </w:rPr>
              <w:t xml:space="preserve"> para</w:t>
            </w:r>
            <w:r w:rsidRPr="00C53A45">
              <w:rPr>
                <w:rFonts w:ascii="Tahoma" w:eastAsia="SimSun" w:hAnsi="Tahoma" w:cs="Tahoma"/>
                <w:sz w:val="20"/>
                <w:szCs w:val="20"/>
                <w:lang w:val="es-ES" w:eastAsia="zh-CN"/>
              </w:rPr>
              <w:t xml:space="preserve"> el mandamiento ejecutivo de pago</w:t>
            </w:r>
            <w:r>
              <w:rPr>
                <w:rFonts w:ascii="Tahoma" w:eastAsia="SimSun" w:hAnsi="Tahoma" w:cs="Tahoma"/>
                <w:sz w:val="20"/>
                <w:szCs w:val="20"/>
                <w:lang w:val="es-ES" w:eastAsia="zh-CN"/>
              </w:rPr>
              <w:t>, y de acuerdo a lo detallado en el documento “</w:t>
            </w:r>
            <w:r w:rsidRPr="00C53A45">
              <w:rPr>
                <w:rFonts w:ascii="Tahoma" w:eastAsia="SimSun" w:hAnsi="Tahoma" w:cs="Tahoma"/>
                <w:sz w:val="20"/>
                <w:szCs w:val="20"/>
                <w:lang w:val="es-ES" w:eastAsia="zh-CN"/>
              </w:rPr>
              <w:t>PGE-01 Procedimiento Actuaciones de Secretaría Común”</w:t>
            </w:r>
          </w:p>
          <w:p w:rsidR="00E51DB3" w:rsidRPr="00C53A45" w:rsidRDefault="00E51DB3" w:rsidP="00C53A45">
            <w:pPr>
              <w:spacing w:before="120" w:after="40"/>
              <w:ind w:right="49"/>
              <w:jc w:val="both"/>
              <w:rPr>
                <w:rFonts w:ascii="Tahoma" w:eastAsia="SimSun" w:hAnsi="Tahoma" w:cs="Tahoma"/>
                <w:sz w:val="20"/>
                <w:szCs w:val="20"/>
                <w:lang w:val="es-ES" w:eastAsia="zh-CN"/>
              </w:rPr>
            </w:pPr>
            <w:r w:rsidRPr="00C53A45">
              <w:rPr>
                <w:rFonts w:ascii="Tahoma" w:eastAsia="SimSun" w:hAnsi="Tahoma" w:cs="Tahoma"/>
                <w:sz w:val="20"/>
                <w:szCs w:val="20"/>
                <w:lang w:val="es-ES" w:eastAsia="zh-CN"/>
              </w:rPr>
              <w:t>Se notifica:</w:t>
            </w:r>
          </w:p>
          <w:p w:rsidR="00E51DB3" w:rsidRPr="00C53A45" w:rsidRDefault="00E51DB3" w:rsidP="00C53A45">
            <w:pPr>
              <w:pStyle w:val="Prrafodelista"/>
              <w:numPr>
                <w:ilvl w:val="0"/>
                <w:numId w:val="8"/>
              </w:numPr>
              <w:spacing w:before="120" w:after="40"/>
              <w:ind w:left="227" w:right="49" w:hanging="142"/>
              <w:jc w:val="both"/>
              <w:rPr>
                <w:rFonts w:ascii="Tahoma" w:eastAsia="SimSun" w:hAnsi="Tahoma" w:cs="Tahoma"/>
                <w:sz w:val="20"/>
                <w:szCs w:val="20"/>
                <w:lang w:val="es-ES" w:eastAsia="zh-CN"/>
              </w:rPr>
            </w:pPr>
            <w:r w:rsidRPr="00C53A45">
              <w:rPr>
                <w:rFonts w:ascii="Tahoma" w:eastAsia="SimSun" w:hAnsi="Tahoma" w:cs="Tahoma"/>
                <w:sz w:val="20"/>
                <w:szCs w:val="20"/>
                <w:lang w:val="es-ES" w:eastAsia="zh-CN"/>
              </w:rPr>
              <w:t>el contenido del mandamiento ejecutivo,</w:t>
            </w:r>
          </w:p>
          <w:p w:rsidR="00E51DB3" w:rsidRPr="00C53A45" w:rsidRDefault="00E51DB3" w:rsidP="00C53A45">
            <w:pPr>
              <w:pStyle w:val="Prrafodelista"/>
              <w:numPr>
                <w:ilvl w:val="0"/>
                <w:numId w:val="8"/>
              </w:numPr>
              <w:spacing w:before="120" w:after="40"/>
              <w:ind w:left="227" w:right="49" w:hanging="142"/>
              <w:jc w:val="both"/>
              <w:rPr>
                <w:rFonts w:ascii="Tahoma" w:eastAsia="SimSun" w:hAnsi="Tahoma" w:cs="Tahoma"/>
                <w:sz w:val="20"/>
                <w:szCs w:val="20"/>
                <w:lang w:val="es-ES" w:eastAsia="zh-CN"/>
              </w:rPr>
            </w:pPr>
            <w:r w:rsidRPr="00C53A45">
              <w:rPr>
                <w:rFonts w:ascii="Tahoma" w:eastAsia="SimSun" w:hAnsi="Tahoma" w:cs="Tahoma"/>
                <w:sz w:val="20"/>
                <w:szCs w:val="20"/>
                <w:lang w:val="es-ES" w:eastAsia="zh-CN"/>
              </w:rPr>
              <w:t xml:space="preserve">el número del Proceso de Jurisdicción Coactiva </w:t>
            </w:r>
          </w:p>
          <w:p w:rsidR="00E51DB3" w:rsidRPr="008D7158" w:rsidRDefault="00E51DB3" w:rsidP="00C53A45">
            <w:pPr>
              <w:pStyle w:val="Prrafodelista"/>
              <w:numPr>
                <w:ilvl w:val="0"/>
                <w:numId w:val="8"/>
              </w:numPr>
              <w:spacing w:before="120" w:after="40"/>
              <w:ind w:left="85" w:right="49" w:hanging="142"/>
              <w:jc w:val="both"/>
              <w:rPr>
                <w:rFonts w:ascii="Tahoma" w:hAnsi="Tahoma" w:cs="Tahoma"/>
                <w:sz w:val="20"/>
                <w:szCs w:val="20"/>
                <w:lang w:val="es-ES"/>
              </w:rPr>
            </w:pPr>
            <w:r w:rsidRPr="00C53A45">
              <w:rPr>
                <w:rFonts w:ascii="Tahoma" w:eastAsia="SimSun" w:hAnsi="Tahoma" w:cs="Tahoma"/>
                <w:sz w:val="20"/>
                <w:szCs w:val="20"/>
                <w:lang w:val="es-ES" w:eastAsia="zh-CN"/>
              </w:rPr>
              <w:t>y los responsables fiscales o los sancionados</w:t>
            </w:r>
          </w:p>
          <w:p w:rsidR="00E51DB3" w:rsidRPr="008D7158" w:rsidRDefault="00E51DB3" w:rsidP="008D7158">
            <w:pPr>
              <w:pStyle w:val="Prrafodelista"/>
              <w:spacing w:before="120" w:after="40"/>
              <w:ind w:left="85" w:right="49"/>
              <w:jc w:val="both"/>
              <w:rPr>
                <w:rFonts w:ascii="Tahoma" w:hAnsi="Tahoma" w:cs="Tahoma"/>
                <w:sz w:val="20"/>
                <w:szCs w:val="20"/>
                <w:lang w:val="es-ES"/>
              </w:rPr>
            </w:pPr>
            <w:r w:rsidRPr="00841CD1">
              <w:rPr>
                <w:rFonts w:ascii="Tahoma" w:hAnsi="Tahoma" w:cs="Tahoma"/>
                <w:sz w:val="20"/>
                <w:szCs w:val="20"/>
                <w:lang w:val="es-ES"/>
              </w:rPr>
              <w:t xml:space="preserve">Si el ejecutado no concurre a notificarse personalmente </w:t>
            </w:r>
            <w:r>
              <w:rPr>
                <w:rFonts w:ascii="Tahoma" w:hAnsi="Tahoma" w:cs="Tahoma"/>
                <w:sz w:val="20"/>
                <w:szCs w:val="20"/>
                <w:lang w:val="es-ES"/>
              </w:rPr>
              <w:t xml:space="preserve">se aplican las instancias de </w:t>
            </w:r>
            <w:r>
              <w:rPr>
                <w:rFonts w:ascii="Tahoma" w:hAnsi="Tahoma" w:cs="Tahoma"/>
                <w:sz w:val="20"/>
                <w:szCs w:val="20"/>
                <w:lang w:val="es-ES"/>
              </w:rPr>
              <w:lastRenderedPageBreak/>
              <w:t xml:space="preserve">notificación contempladas en la Ley que se detallan en </w:t>
            </w:r>
            <w:r>
              <w:rPr>
                <w:rFonts w:ascii="Tahoma" w:eastAsia="SimSun" w:hAnsi="Tahoma" w:cs="Tahoma"/>
                <w:sz w:val="20"/>
                <w:szCs w:val="20"/>
                <w:lang w:val="es-ES" w:eastAsia="zh-CN"/>
              </w:rPr>
              <w:t>“</w:t>
            </w:r>
            <w:r w:rsidRPr="00C53A45">
              <w:rPr>
                <w:rFonts w:ascii="Tahoma" w:eastAsia="SimSun" w:hAnsi="Tahoma" w:cs="Tahoma"/>
                <w:sz w:val="20"/>
                <w:szCs w:val="20"/>
                <w:lang w:val="es-ES" w:eastAsia="zh-CN"/>
              </w:rPr>
              <w:t>PGE-01 Procedimiento Actuaciones de Secretaría Común”</w:t>
            </w:r>
          </w:p>
        </w:tc>
        <w:tc>
          <w:tcPr>
            <w:tcW w:w="1559" w:type="dxa"/>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r w:rsidRPr="008D7158">
              <w:rPr>
                <w:rFonts w:ascii="Tahoma" w:eastAsia="SimSun" w:hAnsi="Tahoma" w:cs="Tahoma"/>
                <w:sz w:val="20"/>
                <w:szCs w:val="20"/>
                <w:lang w:val="es-ES" w:eastAsia="zh-CN"/>
              </w:rPr>
              <w:lastRenderedPageBreak/>
              <w:t>Proceso de Gestión de Enlace – Secretaría Común – funcionario asignado a notificaciones</w:t>
            </w:r>
          </w:p>
        </w:tc>
        <w:tc>
          <w:tcPr>
            <w:tcW w:w="2268"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Formatos de Gestión de Enlace – Secretaría Común RGE- 53, RGE -54, RGE-55, RGE-56</w:t>
            </w:r>
          </w:p>
          <w:p w:rsidR="00E51DB3" w:rsidRPr="00841CD1" w:rsidRDefault="00E51DB3" w:rsidP="008D7158">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O</w:t>
            </w:r>
            <w:r>
              <w:rPr>
                <w:rFonts w:ascii="Tahoma" w:eastAsia="SimSun" w:hAnsi="Tahoma" w:cs="Tahoma"/>
                <w:sz w:val="20"/>
                <w:szCs w:val="20"/>
                <w:lang w:val="es-ES" w:eastAsia="zh-CN"/>
              </w:rPr>
              <w:t>ficio Citación a Responsables fiscales y A</w:t>
            </w:r>
            <w:r w:rsidRPr="00841CD1">
              <w:rPr>
                <w:rFonts w:ascii="Tahoma" w:eastAsia="SimSun" w:hAnsi="Tahoma" w:cs="Tahoma"/>
                <w:sz w:val="20"/>
                <w:szCs w:val="20"/>
                <w:lang w:val="es-ES" w:eastAsia="zh-CN"/>
              </w:rPr>
              <w:t>seguradoras.</w:t>
            </w: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hAnsi="Tahoma" w:cs="Tahoma"/>
                <w:sz w:val="20"/>
                <w:szCs w:val="20"/>
              </w:rPr>
            </w:pPr>
            <w:r>
              <w:rPr>
                <w:rFonts w:ascii="Tahoma" w:hAnsi="Tahoma" w:cs="Tahoma"/>
                <w:sz w:val="20"/>
                <w:szCs w:val="20"/>
              </w:rPr>
              <w:t>Descargar del Libro Radicador de Sancionatorio Coactivo cuando al terminar los términos de notificación en Secretaria Común regresa el expediente a Sancionatorio y Coactivo</w:t>
            </w:r>
          </w:p>
        </w:tc>
        <w:tc>
          <w:tcPr>
            <w:tcW w:w="1559" w:type="dxa"/>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shd w:val="clear" w:color="auto" w:fill="auto"/>
            <w:noWrap/>
            <w:tcMar>
              <w:top w:w="57" w:type="dxa"/>
              <w:left w:w="57" w:type="dxa"/>
              <w:bottom w:w="57" w:type="dxa"/>
              <w:right w:w="57" w:type="dxa"/>
            </w:tcMar>
            <w:vAlign w:val="center"/>
          </w:tcPr>
          <w:p w:rsidR="00E51DB3" w:rsidRPr="00B4310B"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Libro Radicar de Gestión de Enlace – Secretaría Común</w:t>
            </w: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8D7158">
            <w:pPr>
              <w:spacing w:before="120" w:after="40"/>
              <w:ind w:right="49"/>
              <w:jc w:val="both"/>
              <w:rPr>
                <w:rFonts w:ascii="Tahoma" w:hAnsi="Tahoma" w:cs="Tahoma"/>
                <w:sz w:val="20"/>
                <w:szCs w:val="20"/>
              </w:rPr>
            </w:pPr>
            <w:r>
              <w:rPr>
                <w:rFonts w:ascii="Tahoma" w:hAnsi="Tahoma" w:cs="Tahoma"/>
                <w:sz w:val="20"/>
                <w:szCs w:val="20"/>
              </w:rPr>
              <w:t>Verificar que dentro del plazo de 15 días,  una vez surtidas las notificaciones, el deudor, realice:</w:t>
            </w:r>
          </w:p>
          <w:p w:rsidR="00E51DB3" w:rsidRDefault="00E51DB3" w:rsidP="008D7158">
            <w:pPr>
              <w:pStyle w:val="Prrafodelista"/>
              <w:numPr>
                <w:ilvl w:val="0"/>
                <w:numId w:val="8"/>
              </w:numPr>
              <w:spacing w:before="120" w:after="40"/>
              <w:ind w:left="227" w:right="49" w:hanging="227"/>
              <w:jc w:val="both"/>
              <w:rPr>
                <w:rFonts w:ascii="Tahoma" w:hAnsi="Tahoma" w:cs="Tahoma"/>
                <w:sz w:val="20"/>
                <w:szCs w:val="20"/>
              </w:rPr>
            </w:pPr>
            <w:r>
              <w:rPr>
                <w:rFonts w:ascii="Tahoma" w:hAnsi="Tahoma" w:cs="Tahoma"/>
                <w:sz w:val="20"/>
                <w:szCs w:val="20"/>
              </w:rPr>
              <w:t>El  pago d</w:t>
            </w:r>
            <w:r w:rsidRPr="008D7158">
              <w:rPr>
                <w:rFonts w:ascii="Tahoma" w:hAnsi="Tahoma" w:cs="Tahoma"/>
                <w:sz w:val="20"/>
                <w:szCs w:val="20"/>
              </w:rPr>
              <w:t>el monto de la deuda con sus respectivos intereses</w:t>
            </w:r>
          </w:p>
          <w:p w:rsidR="00E51DB3" w:rsidRPr="008D7158" w:rsidRDefault="00E51DB3" w:rsidP="008D7158">
            <w:pPr>
              <w:pStyle w:val="Prrafodelista"/>
              <w:numPr>
                <w:ilvl w:val="0"/>
                <w:numId w:val="8"/>
              </w:numPr>
              <w:spacing w:before="120" w:after="40"/>
              <w:ind w:left="227" w:right="49" w:hanging="227"/>
              <w:jc w:val="both"/>
              <w:rPr>
                <w:rFonts w:ascii="Tahoma" w:hAnsi="Tahoma" w:cs="Tahoma"/>
                <w:sz w:val="20"/>
                <w:szCs w:val="20"/>
              </w:rPr>
            </w:pPr>
            <w:r>
              <w:rPr>
                <w:rFonts w:ascii="Tahoma" w:hAnsi="Tahoma" w:cs="Tahoma"/>
                <w:sz w:val="20"/>
                <w:szCs w:val="20"/>
              </w:rPr>
              <w:t xml:space="preserve">La proposición de excepciones </w:t>
            </w:r>
            <w:r w:rsidRPr="008D7158">
              <w:rPr>
                <w:rFonts w:ascii="Tahoma" w:hAnsi="Tahoma" w:cs="Tahoma"/>
                <w:sz w:val="20"/>
                <w:szCs w:val="20"/>
              </w:rPr>
              <w:t xml:space="preserve">mediante escrito. </w:t>
            </w:r>
          </w:p>
        </w:tc>
        <w:tc>
          <w:tcPr>
            <w:tcW w:w="1559" w:type="dxa"/>
            <w:vMerge w:val="restart"/>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 xml:space="preserve">Profesional Especializado </w:t>
            </w:r>
            <w:r>
              <w:rPr>
                <w:rFonts w:ascii="Tahoma" w:eastAsia="SimSun" w:hAnsi="Tahoma" w:cs="Tahoma"/>
                <w:sz w:val="20"/>
                <w:szCs w:val="20"/>
                <w:lang w:val="es-ES" w:eastAsia="zh-CN"/>
              </w:rPr>
              <w:t>asignado a jurisdicción Coactiva</w:t>
            </w:r>
          </w:p>
        </w:tc>
        <w:tc>
          <w:tcPr>
            <w:tcW w:w="2268"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Documentos que comprueban recaudo</w:t>
            </w:r>
          </w:p>
          <w:p w:rsidR="00E51DB3" w:rsidRPr="002F49CA" w:rsidRDefault="00E51DB3" w:rsidP="008D7158">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Documentos de la formulación de excepción</w:t>
            </w: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rPr>
            </w:pPr>
            <w:r>
              <w:rPr>
                <w:rFonts w:ascii="Tahoma" w:hAnsi="Tahoma" w:cs="Tahoma"/>
                <w:sz w:val="20"/>
                <w:szCs w:val="20"/>
              </w:rPr>
              <w:t>Verificar si:</w:t>
            </w:r>
          </w:p>
          <w:p w:rsidR="00E51DB3" w:rsidRDefault="00E51DB3" w:rsidP="007A427A">
            <w:pPr>
              <w:pStyle w:val="Prrafodelista"/>
              <w:numPr>
                <w:ilvl w:val="0"/>
                <w:numId w:val="8"/>
              </w:numPr>
              <w:spacing w:before="120" w:after="40"/>
              <w:ind w:left="227" w:right="49" w:hanging="142"/>
              <w:jc w:val="both"/>
              <w:rPr>
                <w:rFonts w:ascii="Tahoma" w:hAnsi="Tahoma" w:cs="Tahoma"/>
                <w:sz w:val="20"/>
                <w:szCs w:val="20"/>
              </w:rPr>
            </w:pPr>
            <w:r>
              <w:rPr>
                <w:rFonts w:ascii="Tahoma" w:hAnsi="Tahoma" w:cs="Tahoma"/>
                <w:sz w:val="20"/>
                <w:szCs w:val="20"/>
              </w:rPr>
              <w:t>Se realiza pago total de la obligación, se archiva el proceso</w:t>
            </w:r>
          </w:p>
          <w:p w:rsidR="00E51DB3" w:rsidRPr="007A427A" w:rsidRDefault="00E51DB3" w:rsidP="007A427A">
            <w:pPr>
              <w:pStyle w:val="Prrafodelista"/>
              <w:numPr>
                <w:ilvl w:val="0"/>
                <w:numId w:val="8"/>
              </w:numPr>
              <w:spacing w:before="120" w:after="40"/>
              <w:ind w:left="227" w:right="49" w:hanging="142"/>
              <w:jc w:val="both"/>
              <w:rPr>
                <w:rFonts w:ascii="Tahoma" w:hAnsi="Tahoma" w:cs="Tahoma"/>
                <w:sz w:val="20"/>
                <w:szCs w:val="20"/>
              </w:rPr>
            </w:pPr>
            <w:r>
              <w:rPr>
                <w:rFonts w:ascii="Tahoma" w:hAnsi="Tahoma" w:cs="Tahoma"/>
                <w:sz w:val="20"/>
                <w:szCs w:val="20"/>
              </w:rPr>
              <w:t xml:space="preserve">Se realiza pago parcial de la obligación, se puede realizar archivo parcial del proceso (condena solidaria, aseguradora) </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Expediente Archivado Total o Parcialmente</w:t>
            </w:r>
          </w:p>
          <w:p w:rsidR="00E51DB3" w:rsidRPr="007A427A" w:rsidRDefault="00E51DB3" w:rsidP="007C339F">
            <w:pPr>
              <w:spacing w:before="120" w:after="40"/>
              <w:ind w:right="49"/>
              <w:jc w:val="both"/>
              <w:rPr>
                <w:rFonts w:ascii="Tahoma" w:eastAsia="SimSun" w:hAnsi="Tahoma" w:cs="Tahoma"/>
                <w:sz w:val="20"/>
                <w:szCs w:val="20"/>
                <w:lang w:val="es-ES" w:eastAsia="zh-CN"/>
              </w:rPr>
            </w:pP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rPr>
            </w:pPr>
            <w:r>
              <w:rPr>
                <w:rFonts w:ascii="Tahoma" w:hAnsi="Tahoma" w:cs="Tahoma"/>
                <w:sz w:val="20"/>
                <w:szCs w:val="20"/>
              </w:rPr>
              <w:t>Decidir excepciones:</w:t>
            </w:r>
          </w:p>
          <w:p w:rsidR="00E51DB3" w:rsidRDefault="00E51DB3" w:rsidP="007C339F">
            <w:pPr>
              <w:spacing w:before="120" w:after="40"/>
              <w:ind w:right="49"/>
              <w:jc w:val="both"/>
              <w:rPr>
                <w:rFonts w:ascii="Tahoma" w:hAnsi="Tahoma" w:cs="Tahoma"/>
                <w:sz w:val="20"/>
                <w:szCs w:val="20"/>
              </w:rPr>
            </w:pPr>
            <w:r w:rsidRPr="00841CD1">
              <w:rPr>
                <w:rFonts w:ascii="Tahoma" w:hAnsi="Tahoma" w:cs="Tahoma"/>
                <w:sz w:val="20"/>
                <w:szCs w:val="20"/>
              </w:rPr>
              <w:t xml:space="preserve">En caso que se presenten excepciones, el funcionario decidirá sobre ellas dentro del mes siguiente a la presentación, ordenando previamente la práctica de pruebas, cuando sea del caso. </w:t>
            </w:r>
          </w:p>
          <w:p w:rsidR="00E51DB3" w:rsidRPr="00841CD1" w:rsidRDefault="00E51DB3" w:rsidP="007C339F">
            <w:pPr>
              <w:spacing w:before="120" w:after="40"/>
              <w:ind w:right="49"/>
              <w:jc w:val="both"/>
              <w:rPr>
                <w:rFonts w:ascii="Tahoma" w:hAnsi="Tahoma" w:cs="Tahoma"/>
                <w:sz w:val="20"/>
                <w:szCs w:val="20"/>
              </w:rPr>
            </w:pPr>
            <w:r w:rsidRPr="00841CD1">
              <w:rPr>
                <w:rFonts w:ascii="Tahoma" w:eastAsia="SimSun" w:hAnsi="Tahoma" w:cs="Tahoma"/>
                <w:sz w:val="20"/>
                <w:szCs w:val="20"/>
                <w:lang w:val="es-ES" w:eastAsia="zh-CN"/>
              </w:rPr>
              <w:t>Garantizar el derecho a la defensa.</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vMerge w:val="restart"/>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eastAsia="zh-CN"/>
              </w:rPr>
            </w:pPr>
            <w:r>
              <w:rPr>
                <w:rFonts w:ascii="Tahoma" w:eastAsia="SimSun" w:hAnsi="Tahoma" w:cs="Tahoma"/>
                <w:sz w:val="20"/>
                <w:szCs w:val="20"/>
                <w:lang w:eastAsia="zh-CN"/>
              </w:rPr>
              <w:t>Providencia</w:t>
            </w:r>
          </w:p>
          <w:p w:rsidR="00E51DB3" w:rsidRPr="00841CD1" w:rsidRDefault="00E51DB3" w:rsidP="007C339F">
            <w:pPr>
              <w:spacing w:before="120" w:after="40"/>
              <w:ind w:right="49"/>
              <w:jc w:val="both"/>
              <w:rPr>
                <w:rFonts w:ascii="Tahoma" w:eastAsia="SimSun" w:hAnsi="Tahoma" w:cs="Tahoma"/>
                <w:sz w:val="20"/>
                <w:szCs w:val="20"/>
                <w:lang w:eastAsia="zh-CN"/>
              </w:rPr>
            </w:pPr>
            <w:r>
              <w:rPr>
                <w:rFonts w:ascii="Tahoma" w:eastAsia="SimSun" w:hAnsi="Tahoma" w:cs="Tahoma"/>
                <w:sz w:val="20"/>
                <w:szCs w:val="20"/>
                <w:lang w:eastAsia="zh-CN"/>
              </w:rPr>
              <w:t>Que puede declarar No probadas,  total o parcialmente probadas</w:t>
            </w: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lang w:val="es-ES"/>
              </w:rPr>
            </w:pPr>
            <w:r>
              <w:rPr>
                <w:rFonts w:ascii="Tahoma" w:hAnsi="Tahoma" w:cs="Tahoma"/>
                <w:sz w:val="20"/>
                <w:szCs w:val="20"/>
                <w:lang w:val="es-ES"/>
              </w:rPr>
              <w:t>Declarar y ordenar terminación del proceso:</w:t>
            </w:r>
          </w:p>
          <w:p w:rsidR="00E51DB3" w:rsidRPr="00841CD1" w:rsidRDefault="00E51DB3" w:rsidP="007C339F">
            <w:pPr>
              <w:spacing w:before="120" w:after="40"/>
              <w:ind w:right="49"/>
              <w:jc w:val="both"/>
              <w:rPr>
                <w:rFonts w:ascii="Tahoma" w:hAnsi="Tahoma" w:cs="Tahoma"/>
                <w:sz w:val="20"/>
                <w:szCs w:val="20"/>
              </w:rPr>
            </w:pPr>
            <w:r w:rsidRPr="00841CD1">
              <w:rPr>
                <w:rFonts w:ascii="Tahoma" w:hAnsi="Tahoma" w:cs="Tahoma"/>
                <w:sz w:val="20"/>
                <w:szCs w:val="20"/>
              </w:rPr>
              <w:t>Si se encuentran probadas las excepciones, así se declarará y ordenará la terminación del procedimiento cuando fuere el caso y el levantamiento de las medidas preventivas cuando se hubiere decretado.</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vMerge/>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A427A">
            <w:pPr>
              <w:spacing w:before="120" w:after="40"/>
              <w:ind w:right="49"/>
              <w:jc w:val="both"/>
              <w:rPr>
                <w:rFonts w:ascii="Tahoma" w:hAnsi="Tahoma" w:cs="Tahoma"/>
                <w:sz w:val="20"/>
                <w:szCs w:val="20"/>
                <w:lang w:val="es-ES"/>
              </w:rPr>
            </w:pPr>
            <w:r>
              <w:rPr>
                <w:rFonts w:ascii="Tahoma" w:hAnsi="Tahoma" w:cs="Tahoma"/>
                <w:sz w:val="20"/>
                <w:szCs w:val="20"/>
                <w:lang w:val="es-ES"/>
              </w:rPr>
              <w:t xml:space="preserve">Remitir a Secretaría Común para </w:t>
            </w:r>
            <w:r w:rsidRPr="00841CD1">
              <w:rPr>
                <w:rFonts w:ascii="Tahoma" w:hAnsi="Tahoma" w:cs="Tahoma"/>
                <w:sz w:val="20"/>
                <w:szCs w:val="20"/>
                <w:lang w:val="es-ES"/>
              </w:rPr>
              <w:t xml:space="preserve">Citar y </w:t>
            </w:r>
            <w:r>
              <w:rPr>
                <w:rFonts w:ascii="Tahoma" w:hAnsi="Tahoma" w:cs="Tahoma"/>
                <w:sz w:val="20"/>
                <w:szCs w:val="20"/>
              </w:rPr>
              <w:t xml:space="preserve">Notificar la providencia </w:t>
            </w:r>
            <w:r w:rsidRPr="00841CD1">
              <w:rPr>
                <w:rFonts w:ascii="Tahoma" w:hAnsi="Tahoma" w:cs="Tahoma"/>
                <w:sz w:val="20"/>
                <w:szCs w:val="20"/>
              </w:rPr>
              <w:t>que resuelve excepciones propuestas contra el mandamiento ejecutivo de pago.</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Libro Radicador del Proceso Sancionatorio y Coactivo</w:t>
            </w:r>
          </w:p>
          <w:p w:rsidR="00E51DB3" w:rsidRPr="00841CD1"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Providencia</w:t>
            </w: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hAnsi="Tahoma" w:cs="Tahoma"/>
                <w:sz w:val="20"/>
                <w:szCs w:val="20"/>
              </w:rPr>
            </w:pPr>
            <w:r w:rsidRPr="00841CD1">
              <w:rPr>
                <w:rFonts w:ascii="Tahoma" w:hAnsi="Tahoma" w:cs="Tahoma"/>
                <w:sz w:val="20"/>
                <w:szCs w:val="20"/>
              </w:rPr>
              <w:t xml:space="preserve">Citar y notificar personalmente a los responsables para notificar la providencia que resuelve excepciones propuestas contra el mandamiento ejecutivo de pago. </w:t>
            </w:r>
          </w:p>
        </w:tc>
        <w:tc>
          <w:tcPr>
            <w:tcW w:w="1559" w:type="dxa"/>
            <w:noWrap/>
            <w:tcMar>
              <w:top w:w="57" w:type="dxa"/>
              <w:left w:w="57" w:type="dxa"/>
              <w:bottom w:w="57" w:type="dxa"/>
              <w:right w:w="57" w:type="dxa"/>
            </w:tcMar>
            <w:vAlign w:val="center"/>
          </w:tcPr>
          <w:p w:rsidR="00E51DB3" w:rsidRPr="00841CD1" w:rsidRDefault="00E51DB3" w:rsidP="007C339F">
            <w:pPr>
              <w:spacing w:before="120" w:after="40"/>
              <w:ind w:left="84" w:right="49"/>
              <w:jc w:val="both"/>
              <w:rPr>
                <w:rFonts w:ascii="Tahoma" w:eastAsia="SimSun" w:hAnsi="Tahoma" w:cs="Tahoma"/>
                <w:sz w:val="20"/>
                <w:szCs w:val="20"/>
                <w:lang w:val="es-ES" w:eastAsia="zh-CN"/>
              </w:rPr>
            </w:pPr>
            <w:r w:rsidRPr="00E51DB3">
              <w:rPr>
                <w:rFonts w:ascii="Tahoma" w:eastAsia="SimSun" w:hAnsi="Tahoma" w:cs="Tahoma"/>
                <w:sz w:val="20"/>
                <w:szCs w:val="20"/>
                <w:lang w:val="es-ES" w:eastAsia="zh-CN"/>
              </w:rPr>
              <w:t>Proceso de Gestión de Enlace – Secretaría Común – funcionario asignado</w:t>
            </w:r>
            <w:r>
              <w:rPr>
                <w:rFonts w:ascii="Tahoma" w:eastAsia="SimSun" w:hAnsi="Tahoma" w:cs="Tahoma"/>
                <w:sz w:val="20"/>
                <w:szCs w:val="20"/>
                <w:lang w:val="es-ES" w:eastAsia="zh-CN"/>
              </w:rPr>
              <w:t xml:space="preserve"> a notificaciones</w:t>
            </w:r>
          </w:p>
        </w:tc>
        <w:tc>
          <w:tcPr>
            <w:tcW w:w="2268" w:type="dxa"/>
            <w:shd w:val="clear" w:color="auto" w:fill="auto"/>
            <w:noWrap/>
            <w:tcMar>
              <w:top w:w="57" w:type="dxa"/>
              <w:left w:w="57" w:type="dxa"/>
              <w:bottom w:w="57" w:type="dxa"/>
              <w:right w:w="57" w:type="dxa"/>
            </w:tcMar>
            <w:vAlign w:val="center"/>
          </w:tcPr>
          <w:p w:rsidR="00E51DB3" w:rsidRDefault="00E51DB3" w:rsidP="007A427A">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Formatos de Gestión de Enlace – Secretaría Común RGE- 53, RGE -54, RGE-55, RGE-56</w:t>
            </w:r>
          </w:p>
          <w:p w:rsidR="00E51DB3" w:rsidRPr="00841CD1" w:rsidRDefault="00E51DB3" w:rsidP="007C339F">
            <w:pPr>
              <w:spacing w:before="120" w:after="40"/>
              <w:ind w:right="49"/>
              <w:jc w:val="both"/>
              <w:rPr>
                <w:rFonts w:ascii="Tahoma" w:eastAsia="SimSun" w:hAnsi="Tahoma" w:cs="Tahoma"/>
                <w:sz w:val="20"/>
                <w:szCs w:val="20"/>
                <w:lang w:val="es-ES" w:eastAsia="zh-CN"/>
              </w:rPr>
            </w:pP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rPr>
            </w:pPr>
            <w:r>
              <w:rPr>
                <w:rFonts w:ascii="Tahoma" w:hAnsi="Tahoma" w:cs="Tahoma"/>
                <w:sz w:val="20"/>
                <w:szCs w:val="20"/>
              </w:rPr>
              <w:t>Resolver recursos de reposición, si es interpuesto:</w:t>
            </w:r>
          </w:p>
          <w:p w:rsidR="00E51DB3" w:rsidRPr="00841CD1" w:rsidRDefault="00E51DB3" w:rsidP="007C339F">
            <w:pPr>
              <w:spacing w:before="120" w:after="40"/>
              <w:ind w:right="49"/>
              <w:jc w:val="both"/>
              <w:rPr>
                <w:rFonts w:ascii="Tahoma" w:hAnsi="Tahoma" w:cs="Tahoma"/>
                <w:sz w:val="20"/>
                <w:szCs w:val="20"/>
              </w:rPr>
            </w:pPr>
            <w:r w:rsidRPr="00841CD1">
              <w:rPr>
                <w:rFonts w:ascii="Tahoma" w:hAnsi="Tahoma" w:cs="Tahoma"/>
                <w:sz w:val="20"/>
                <w:szCs w:val="20"/>
              </w:rPr>
              <w:t>Contra el auto que resuelve las excepciones procede recurso de reposición dentro del mes siguiente a su notificación, el cual deberá resolverse dentro del término establecido en el artículo 86 de la ley 1437 de 2011.</w:t>
            </w:r>
          </w:p>
        </w:tc>
        <w:tc>
          <w:tcPr>
            <w:tcW w:w="1559" w:type="dxa"/>
            <w:vMerge w:val="restart"/>
            <w:noWrap/>
            <w:tcMar>
              <w:top w:w="57" w:type="dxa"/>
              <w:left w:w="57" w:type="dxa"/>
              <w:bottom w:w="57" w:type="dxa"/>
              <w:right w:w="57" w:type="dxa"/>
            </w:tcMar>
            <w:vAlign w:val="center"/>
          </w:tcPr>
          <w:p w:rsidR="00E51DB3" w:rsidRPr="00841CD1" w:rsidRDefault="00D81AE4" w:rsidP="007C339F">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 xml:space="preserve">Profesional Especializado </w:t>
            </w:r>
            <w:r>
              <w:rPr>
                <w:rFonts w:ascii="Tahoma" w:eastAsia="SimSun" w:hAnsi="Tahoma" w:cs="Tahoma"/>
                <w:sz w:val="20"/>
                <w:szCs w:val="20"/>
                <w:lang w:val="es-ES" w:eastAsia="zh-CN"/>
              </w:rPr>
              <w:t>asignado a jurisdicción Coactiva</w:t>
            </w:r>
          </w:p>
        </w:tc>
        <w:tc>
          <w:tcPr>
            <w:tcW w:w="2268" w:type="dxa"/>
            <w:shd w:val="clear" w:color="auto" w:fill="auto"/>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Auto que resuelve excepciones</w:t>
            </w:r>
          </w:p>
        </w:tc>
      </w:tr>
      <w:tr w:rsidR="00E51DB3" w:rsidRPr="00841CD1" w:rsidTr="00E51DB3">
        <w:trPr>
          <w:trHeight w:val="443"/>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rPr>
            </w:pPr>
            <w:r>
              <w:rPr>
                <w:rFonts w:ascii="Tahoma" w:hAnsi="Tahoma" w:cs="Tahoma"/>
                <w:sz w:val="20"/>
                <w:szCs w:val="20"/>
              </w:rPr>
              <w:t>Elaborar liquidación y acuerdo de pago:</w:t>
            </w:r>
          </w:p>
          <w:p w:rsidR="00E51DB3" w:rsidRPr="002F49CA" w:rsidRDefault="00E51DB3" w:rsidP="00E51DB3">
            <w:pPr>
              <w:pStyle w:val="Prrafodelista"/>
              <w:numPr>
                <w:ilvl w:val="0"/>
                <w:numId w:val="14"/>
              </w:numPr>
              <w:spacing w:before="120" w:after="40"/>
              <w:ind w:left="227" w:right="49" w:hanging="142"/>
              <w:jc w:val="both"/>
              <w:rPr>
                <w:rFonts w:ascii="Tahoma" w:hAnsi="Tahoma" w:cs="Tahoma"/>
                <w:sz w:val="20"/>
                <w:szCs w:val="20"/>
              </w:rPr>
            </w:pPr>
            <w:r w:rsidRPr="002F49CA">
              <w:rPr>
                <w:rFonts w:ascii="Tahoma" w:hAnsi="Tahoma" w:cs="Tahoma"/>
                <w:sz w:val="20"/>
                <w:szCs w:val="20"/>
              </w:rPr>
              <w:t>En caso que el responsable tenga voluntad de pago se elabora liquidación o firma acuerdo de pago.</w:t>
            </w:r>
          </w:p>
          <w:p w:rsidR="00E51DB3" w:rsidRPr="002F49CA" w:rsidRDefault="00E51DB3" w:rsidP="00E51DB3">
            <w:pPr>
              <w:pStyle w:val="Prrafodelista"/>
              <w:numPr>
                <w:ilvl w:val="0"/>
                <w:numId w:val="14"/>
              </w:numPr>
              <w:spacing w:before="120" w:after="40"/>
              <w:ind w:left="227" w:right="49" w:hanging="142"/>
              <w:jc w:val="both"/>
              <w:rPr>
                <w:rFonts w:ascii="Tahoma" w:hAnsi="Tahoma" w:cs="Tahoma"/>
                <w:sz w:val="20"/>
                <w:szCs w:val="20"/>
              </w:rPr>
            </w:pPr>
            <w:r w:rsidRPr="002F49CA">
              <w:rPr>
                <w:rFonts w:ascii="Tahoma" w:hAnsi="Tahoma" w:cs="Tahoma"/>
                <w:sz w:val="20"/>
                <w:szCs w:val="20"/>
              </w:rPr>
              <w:t>Si el deudor no paga ni presenta excepciones, se preferirá auto que ordene seguir adelante con la ejecución y el remate de bienes si existen medidas cautelares decretadas previamente.</w:t>
            </w:r>
          </w:p>
          <w:p w:rsidR="00E51DB3" w:rsidRPr="002F49CA" w:rsidRDefault="00E51DB3" w:rsidP="00E51DB3">
            <w:pPr>
              <w:pStyle w:val="Prrafodelista"/>
              <w:numPr>
                <w:ilvl w:val="0"/>
                <w:numId w:val="14"/>
              </w:numPr>
              <w:spacing w:before="120" w:after="40"/>
              <w:ind w:left="227" w:right="49" w:hanging="142"/>
              <w:jc w:val="both"/>
              <w:rPr>
                <w:rFonts w:ascii="Tahoma" w:hAnsi="Tahoma" w:cs="Tahoma"/>
                <w:sz w:val="20"/>
                <w:szCs w:val="20"/>
              </w:rPr>
            </w:pPr>
            <w:r w:rsidRPr="002F49CA">
              <w:rPr>
                <w:rFonts w:ascii="Tahoma" w:hAnsi="Tahoma" w:cs="Tahoma"/>
                <w:sz w:val="20"/>
                <w:szCs w:val="20"/>
              </w:rPr>
              <w:t xml:space="preserve">En caso contrario se indaga bienes y se ordena en dicho auto el embargo y secuestro de los bienes de los que se tenga conocimiento. </w:t>
            </w:r>
          </w:p>
          <w:p w:rsidR="00E51DB3" w:rsidRDefault="00E51DB3" w:rsidP="00E51DB3">
            <w:pPr>
              <w:pStyle w:val="Prrafodelista"/>
              <w:numPr>
                <w:ilvl w:val="0"/>
                <w:numId w:val="14"/>
              </w:numPr>
              <w:spacing w:before="120" w:after="40"/>
              <w:ind w:left="227" w:right="49" w:hanging="142"/>
              <w:jc w:val="both"/>
              <w:rPr>
                <w:rFonts w:ascii="Tahoma" w:hAnsi="Tahoma" w:cs="Tahoma"/>
                <w:sz w:val="20"/>
                <w:szCs w:val="20"/>
              </w:rPr>
            </w:pPr>
            <w:r w:rsidRPr="002F49CA">
              <w:rPr>
                <w:rFonts w:ascii="Tahoma" w:hAnsi="Tahoma" w:cs="Tahoma"/>
                <w:sz w:val="20"/>
                <w:szCs w:val="20"/>
              </w:rPr>
              <w:t>Si al momento de proferir el auto que ordena seguir adelante con la ejecución se desconocen bienes del deudor, se envía oficio de solicitud de reporte de bienes a la Oficina de Instrumentos Públicos y de Tránsito. Si el responsable labora en una entidad se envía Oficio solicitando la fecha de vinculación y la clase de relación laboral.</w:t>
            </w:r>
          </w:p>
          <w:p w:rsidR="00E51DB3" w:rsidRPr="00735F91" w:rsidRDefault="00E51DB3" w:rsidP="00E51DB3">
            <w:pPr>
              <w:pStyle w:val="Prrafodelista"/>
              <w:numPr>
                <w:ilvl w:val="0"/>
                <w:numId w:val="14"/>
              </w:numPr>
              <w:autoSpaceDE w:val="0"/>
              <w:autoSpaceDN w:val="0"/>
              <w:adjustRightInd w:val="0"/>
              <w:spacing w:before="120" w:after="40"/>
              <w:ind w:left="227" w:right="49" w:hanging="142"/>
              <w:jc w:val="both"/>
              <w:rPr>
                <w:rFonts w:ascii="Tahoma" w:hAnsi="Tahoma" w:cs="Tahoma"/>
                <w:color w:val="000000"/>
                <w:sz w:val="20"/>
                <w:szCs w:val="20"/>
                <w:lang w:val="es-ES" w:eastAsia="es-ES"/>
              </w:rPr>
            </w:pPr>
            <w:r w:rsidRPr="00735F91">
              <w:rPr>
                <w:rFonts w:ascii="Tahoma" w:hAnsi="Tahoma" w:cs="Tahoma"/>
                <w:color w:val="000000"/>
                <w:sz w:val="20"/>
                <w:szCs w:val="20"/>
                <w:lang w:val="es-ES" w:eastAsia="es-ES"/>
              </w:rPr>
              <w:t xml:space="preserve">Cuando se  el responsable realiza los pagos se debe tener en cuenta: </w:t>
            </w:r>
          </w:p>
          <w:p w:rsidR="00E51DB3" w:rsidRPr="00735F91" w:rsidRDefault="00E51DB3" w:rsidP="00E51DB3">
            <w:pPr>
              <w:pStyle w:val="Prrafodelista"/>
              <w:numPr>
                <w:ilvl w:val="1"/>
                <w:numId w:val="14"/>
              </w:numPr>
              <w:autoSpaceDE w:val="0"/>
              <w:autoSpaceDN w:val="0"/>
              <w:adjustRightInd w:val="0"/>
              <w:spacing w:before="120" w:after="40"/>
              <w:ind w:left="652" w:right="49" w:hanging="283"/>
              <w:jc w:val="both"/>
              <w:rPr>
                <w:rFonts w:ascii="Tahoma" w:hAnsi="Tahoma" w:cs="Tahoma"/>
                <w:color w:val="000000"/>
                <w:sz w:val="20"/>
                <w:szCs w:val="20"/>
                <w:lang w:val="es-ES" w:eastAsia="es-ES"/>
              </w:rPr>
            </w:pPr>
            <w:r w:rsidRPr="00735F91">
              <w:rPr>
                <w:rFonts w:ascii="Tahoma" w:hAnsi="Tahoma" w:cs="Tahoma"/>
                <w:color w:val="000000"/>
                <w:sz w:val="20"/>
                <w:szCs w:val="20"/>
                <w:lang w:val="es-ES" w:eastAsia="es-ES"/>
              </w:rPr>
              <w:t>Número del proceso</w:t>
            </w:r>
          </w:p>
          <w:p w:rsidR="00E51DB3" w:rsidRPr="00735F91" w:rsidRDefault="00E51DB3" w:rsidP="00E51DB3">
            <w:pPr>
              <w:pStyle w:val="Prrafodelista"/>
              <w:numPr>
                <w:ilvl w:val="1"/>
                <w:numId w:val="14"/>
              </w:numPr>
              <w:autoSpaceDE w:val="0"/>
              <w:autoSpaceDN w:val="0"/>
              <w:adjustRightInd w:val="0"/>
              <w:spacing w:before="120" w:after="40"/>
              <w:ind w:left="652" w:right="49" w:hanging="283"/>
              <w:jc w:val="both"/>
              <w:rPr>
                <w:rFonts w:ascii="Tahoma" w:hAnsi="Tahoma" w:cs="Tahoma"/>
                <w:color w:val="000000"/>
                <w:sz w:val="20"/>
                <w:szCs w:val="20"/>
                <w:lang w:val="es-ES" w:eastAsia="es-ES"/>
              </w:rPr>
            </w:pPr>
            <w:r w:rsidRPr="00735F91">
              <w:rPr>
                <w:rFonts w:ascii="Tahoma" w:hAnsi="Tahoma" w:cs="Tahoma"/>
                <w:color w:val="000000"/>
                <w:sz w:val="20"/>
                <w:szCs w:val="20"/>
                <w:lang w:val="es-ES" w:eastAsia="es-ES"/>
              </w:rPr>
              <w:t>Nombre del ejecutado</w:t>
            </w:r>
          </w:p>
          <w:p w:rsidR="00E51DB3" w:rsidRPr="00735F91" w:rsidRDefault="00E51DB3" w:rsidP="00E51DB3">
            <w:pPr>
              <w:pStyle w:val="Prrafodelista"/>
              <w:numPr>
                <w:ilvl w:val="1"/>
                <w:numId w:val="14"/>
              </w:numPr>
              <w:autoSpaceDE w:val="0"/>
              <w:autoSpaceDN w:val="0"/>
              <w:adjustRightInd w:val="0"/>
              <w:spacing w:before="120" w:after="40"/>
              <w:ind w:left="652" w:right="49" w:hanging="283"/>
              <w:jc w:val="both"/>
              <w:rPr>
                <w:rFonts w:ascii="Tahoma" w:hAnsi="Tahoma" w:cs="Tahoma"/>
                <w:color w:val="000000"/>
                <w:sz w:val="20"/>
                <w:szCs w:val="20"/>
                <w:lang w:val="es-ES" w:eastAsia="es-ES"/>
              </w:rPr>
            </w:pPr>
            <w:r w:rsidRPr="00735F91">
              <w:rPr>
                <w:rFonts w:ascii="Tahoma" w:hAnsi="Tahoma" w:cs="Tahoma"/>
                <w:color w:val="000000"/>
                <w:sz w:val="20"/>
                <w:szCs w:val="20"/>
                <w:lang w:val="es-ES" w:eastAsia="es-ES"/>
              </w:rPr>
              <w:t>Fecha de la consignación</w:t>
            </w:r>
          </w:p>
          <w:p w:rsidR="00E51DB3" w:rsidRPr="00735F91" w:rsidRDefault="00E51DB3" w:rsidP="00E51DB3">
            <w:pPr>
              <w:pStyle w:val="Prrafodelista"/>
              <w:numPr>
                <w:ilvl w:val="1"/>
                <w:numId w:val="14"/>
              </w:numPr>
              <w:autoSpaceDE w:val="0"/>
              <w:autoSpaceDN w:val="0"/>
              <w:adjustRightInd w:val="0"/>
              <w:spacing w:before="120" w:after="40"/>
              <w:ind w:left="652" w:right="49" w:hanging="283"/>
              <w:jc w:val="both"/>
              <w:rPr>
                <w:rFonts w:ascii="Tahoma" w:hAnsi="Tahoma" w:cs="Tahoma"/>
                <w:color w:val="000000"/>
                <w:sz w:val="20"/>
                <w:szCs w:val="20"/>
                <w:lang w:val="es-ES" w:eastAsia="es-ES"/>
              </w:rPr>
            </w:pPr>
            <w:r w:rsidRPr="00735F91">
              <w:rPr>
                <w:rFonts w:ascii="Tahoma" w:hAnsi="Tahoma" w:cs="Tahoma"/>
                <w:color w:val="000000"/>
                <w:sz w:val="20"/>
                <w:szCs w:val="20"/>
                <w:lang w:val="es-ES" w:eastAsia="es-ES"/>
              </w:rPr>
              <w:t>No de cada título</w:t>
            </w:r>
          </w:p>
          <w:p w:rsidR="00E51DB3" w:rsidRPr="00735F91" w:rsidRDefault="00E51DB3" w:rsidP="00E51DB3">
            <w:pPr>
              <w:pStyle w:val="Prrafodelista"/>
              <w:numPr>
                <w:ilvl w:val="1"/>
                <w:numId w:val="14"/>
              </w:numPr>
              <w:autoSpaceDE w:val="0"/>
              <w:autoSpaceDN w:val="0"/>
              <w:adjustRightInd w:val="0"/>
              <w:spacing w:before="120" w:after="40"/>
              <w:ind w:left="652" w:right="49" w:hanging="283"/>
              <w:jc w:val="both"/>
              <w:rPr>
                <w:rFonts w:ascii="Tahoma" w:hAnsi="Tahoma" w:cs="Tahoma"/>
                <w:color w:val="000000"/>
                <w:sz w:val="20"/>
                <w:szCs w:val="20"/>
                <w:lang w:val="es-ES" w:eastAsia="es-ES"/>
              </w:rPr>
            </w:pPr>
            <w:r w:rsidRPr="00735F91">
              <w:rPr>
                <w:rFonts w:ascii="Tahoma" w:hAnsi="Tahoma" w:cs="Tahoma"/>
                <w:color w:val="000000"/>
                <w:sz w:val="20"/>
                <w:szCs w:val="20"/>
                <w:lang w:val="es-ES" w:eastAsia="es-ES"/>
              </w:rPr>
              <w:t>Detalle de la operación</w:t>
            </w:r>
          </w:p>
          <w:p w:rsidR="00E51DB3" w:rsidRPr="00735F91" w:rsidRDefault="00E51DB3" w:rsidP="00E51DB3">
            <w:pPr>
              <w:pStyle w:val="Prrafodelista"/>
              <w:numPr>
                <w:ilvl w:val="1"/>
                <w:numId w:val="14"/>
              </w:numPr>
              <w:autoSpaceDE w:val="0"/>
              <w:autoSpaceDN w:val="0"/>
              <w:adjustRightInd w:val="0"/>
              <w:spacing w:before="120" w:after="40"/>
              <w:ind w:left="652" w:right="49" w:hanging="283"/>
              <w:jc w:val="both"/>
              <w:rPr>
                <w:rFonts w:ascii="Tahoma" w:hAnsi="Tahoma" w:cs="Tahoma"/>
                <w:color w:val="000000"/>
                <w:sz w:val="20"/>
                <w:szCs w:val="20"/>
                <w:lang w:val="es-ES" w:eastAsia="es-ES"/>
              </w:rPr>
            </w:pPr>
            <w:r w:rsidRPr="00735F91">
              <w:rPr>
                <w:rFonts w:ascii="Tahoma" w:hAnsi="Tahoma" w:cs="Tahoma"/>
                <w:color w:val="000000"/>
                <w:sz w:val="20"/>
                <w:szCs w:val="20"/>
                <w:lang w:val="es-ES" w:eastAsia="es-ES"/>
              </w:rPr>
              <w:lastRenderedPageBreak/>
              <w:t>Cantidad de cada ingreso</w:t>
            </w:r>
          </w:p>
          <w:p w:rsidR="00E51DB3" w:rsidRPr="00E51DB3" w:rsidRDefault="00E51DB3" w:rsidP="00E51DB3">
            <w:pPr>
              <w:pStyle w:val="Prrafodelista"/>
              <w:numPr>
                <w:ilvl w:val="1"/>
                <w:numId w:val="14"/>
              </w:numPr>
              <w:autoSpaceDE w:val="0"/>
              <w:autoSpaceDN w:val="0"/>
              <w:adjustRightInd w:val="0"/>
              <w:spacing w:before="120" w:after="40"/>
              <w:ind w:left="652" w:right="49" w:hanging="283"/>
              <w:jc w:val="both"/>
              <w:rPr>
                <w:rFonts w:ascii="Tahoma" w:hAnsi="Tahoma" w:cs="Tahoma"/>
                <w:color w:val="000000"/>
                <w:sz w:val="20"/>
                <w:szCs w:val="20"/>
                <w:lang w:val="es-ES" w:eastAsia="es-ES"/>
              </w:rPr>
            </w:pPr>
            <w:r w:rsidRPr="00E51DB3">
              <w:rPr>
                <w:rFonts w:ascii="Tahoma" w:hAnsi="Tahoma" w:cs="Tahoma"/>
                <w:color w:val="000000"/>
                <w:sz w:val="20"/>
                <w:szCs w:val="20"/>
                <w:lang w:val="es-ES" w:eastAsia="es-ES"/>
              </w:rPr>
              <w:t>Cantidad de cada egreso</w:t>
            </w:r>
          </w:p>
          <w:p w:rsidR="00E51DB3" w:rsidRPr="00E51DB3" w:rsidRDefault="00E51DB3" w:rsidP="00E51DB3">
            <w:pPr>
              <w:pStyle w:val="Prrafodelista"/>
              <w:numPr>
                <w:ilvl w:val="1"/>
                <w:numId w:val="14"/>
              </w:numPr>
              <w:autoSpaceDE w:val="0"/>
              <w:autoSpaceDN w:val="0"/>
              <w:adjustRightInd w:val="0"/>
              <w:spacing w:before="120" w:after="40"/>
              <w:ind w:left="652" w:right="49" w:hanging="283"/>
              <w:jc w:val="both"/>
              <w:rPr>
                <w:rFonts w:ascii="Tahoma" w:hAnsi="Tahoma" w:cs="Tahoma"/>
                <w:color w:val="000000"/>
                <w:sz w:val="20"/>
                <w:szCs w:val="20"/>
                <w:lang w:val="es-ES" w:eastAsia="es-ES"/>
              </w:rPr>
            </w:pPr>
            <w:r w:rsidRPr="00E51DB3">
              <w:rPr>
                <w:rFonts w:ascii="Tahoma" w:hAnsi="Tahoma" w:cs="Tahoma"/>
                <w:color w:val="000000"/>
                <w:sz w:val="20"/>
                <w:szCs w:val="20"/>
                <w:lang w:val="es-ES" w:eastAsia="es-ES"/>
              </w:rPr>
              <w:t>Saldo</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 xml:space="preserve">Liquidación </w:t>
            </w:r>
          </w:p>
          <w:p w:rsidR="00E51DB3" w:rsidRPr="00841CD1"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Acuerdo de Pago</w:t>
            </w:r>
          </w:p>
        </w:tc>
      </w:tr>
      <w:tr w:rsidR="00E51DB3" w:rsidRPr="00841CD1" w:rsidTr="00E51DB3">
        <w:trPr>
          <w:trHeight w:val="344"/>
          <w:jc w:val="center"/>
        </w:trPr>
        <w:tc>
          <w:tcPr>
            <w:tcW w:w="562" w:type="dxa"/>
            <w:shd w:val="clear" w:color="auto" w:fill="auto"/>
            <w:noWrap/>
            <w:tcMar>
              <w:top w:w="57" w:type="dxa"/>
              <w:left w:w="57" w:type="dxa"/>
              <w:bottom w:w="57" w:type="dxa"/>
              <w:right w:w="57" w:type="dxa"/>
            </w:tcMar>
            <w:vAlign w:val="center"/>
          </w:tcPr>
          <w:p w:rsidR="00E51DB3" w:rsidRPr="00841CD1" w:rsidRDefault="00E51DB3" w:rsidP="007C339F">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hAnsi="Tahoma" w:cs="Tahoma"/>
                <w:sz w:val="20"/>
                <w:szCs w:val="20"/>
              </w:rPr>
            </w:pPr>
            <w:r>
              <w:rPr>
                <w:rFonts w:ascii="Tahoma" w:hAnsi="Tahoma" w:cs="Tahoma"/>
                <w:sz w:val="20"/>
                <w:szCs w:val="20"/>
              </w:rPr>
              <w:t>Revisar cumplimiento de acuerdo de pago, en caso que el responsable fiscal lo haya suscrito:</w:t>
            </w:r>
          </w:p>
          <w:p w:rsidR="00E51DB3" w:rsidRPr="007A427A" w:rsidRDefault="00E51DB3" w:rsidP="00E51DB3">
            <w:pPr>
              <w:pStyle w:val="Prrafodelista"/>
              <w:numPr>
                <w:ilvl w:val="0"/>
                <w:numId w:val="16"/>
              </w:numPr>
              <w:spacing w:before="120" w:after="40"/>
              <w:ind w:left="227" w:right="49" w:hanging="227"/>
              <w:jc w:val="both"/>
              <w:rPr>
                <w:rFonts w:ascii="Tahoma" w:hAnsi="Tahoma" w:cs="Tahoma"/>
                <w:sz w:val="20"/>
                <w:szCs w:val="20"/>
              </w:rPr>
            </w:pPr>
            <w:r w:rsidRPr="007A427A">
              <w:rPr>
                <w:rFonts w:ascii="Tahoma" w:hAnsi="Tahoma" w:cs="Tahoma"/>
                <w:sz w:val="20"/>
                <w:szCs w:val="20"/>
              </w:rPr>
              <w:t xml:space="preserve">Si el responsable firmó un acuerdo de pago, revisa el cumplimiento a dicho acuerdo. </w:t>
            </w:r>
          </w:p>
          <w:p w:rsidR="00E51DB3" w:rsidRDefault="00E51DB3" w:rsidP="00E51DB3">
            <w:pPr>
              <w:pStyle w:val="Prrafodelista"/>
              <w:numPr>
                <w:ilvl w:val="0"/>
                <w:numId w:val="16"/>
              </w:numPr>
              <w:spacing w:before="120" w:after="40"/>
              <w:ind w:left="227" w:right="49" w:hanging="227"/>
              <w:jc w:val="both"/>
              <w:rPr>
                <w:rFonts w:ascii="Tahoma" w:hAnsi="Tahoma" w:cs="Tahoma"/>
                <w:sz w:val="20"/>
                <w:szCs w:val="20"/>
              </w:rPr>
            </w:pPr>
            <w:r>
              <w:rPr>
                <w:rFonts w:ascii="Tahoma" w:hAnsi="Tahoma" w:cs="Tahoma"/>
                <w:sz w:val="20"/>
                <w:szCs w:val="20"/>
              </w:rPr>
              <w:t>Se da suspensión de las actuaciones procesales, mientras se esté dando cumplimiento al acuerdo de pago</w:t>
            </w:r>
          </w:p>
          <w:p w:rsidR="00E51DB3" w:rsidRPr="00D81AE4" w:rsidRDefault="00E51DB3" w:rsidP="00D81AE4">
            <w:pPr>
              <w:pStyle w:val="Prrafodelista"/>
              <w:numPr>
                <w:ilvl w:val="0"/>
                <w:numId w:val="16"/>
              </w:numPr>
              <w:spacing w:before="120" w:after="40"/>
              <w:ind w:left="227" w:right="49" w:hanging="227"/>
              <w:jc w:val="both"/>
              <w:rPr>
                <w:rFonts w:ascii="Tahoma" w:hAnsi="Tahoma" w:cs="Tahoma"/>
                <w:sz w:val="20"/>
                <w:szCs w:val="20"/>
              </w:rPr>
            </w:pPr>
            <w:r>
              <w:rPr>
                <w:rFonts w:ascii="Tahoma" w:hAnsi="Tahoma" w:cs="Tahoma"/>
                <w:sz w:val="20"/>
                <w:szCs w:val="20"/>
              </w:rPr>
              <w:t xml:space="preserve">En caso de incumplimiento  de pago se revoca el acuerdo y se pasa a la etapa procesal siguiente </w:t>
            </w:r>
          </w:p>
        </w:tc>
        <w:tc>
          <w:tcPr>
            <w:tcW w:w="1559" w:type="dxa"/>
            <w:vMerge/>
            <w:noWrap/>
            <w:tcMar>
              <w:top w:w="57" w:type="dxa"/>
              <w:left w:w="57" w:type="dxa"/>
              <w:bottom w:w="57" w:type="dxa"/>
              <w:right w:w="57" w:type="dxa"/>
            </w:tcMar>
            <w:vAlign w:val="center"/>
          </w:tcPr>
          <w:p w:rsidR="00E51DB3" w:rsidRPr="00841CD1" w:rsidRDefault="00E51DB3" w:rsidP="007C339F">
            <w:pPr>
              <w:spacing w:before="120" w:after="40"/>
              <w:ind w:right="49"/>
              <w:jc w:val="both"/>
              <w:rPr>
                <w:rFonts w:ascii="Tahoma" w:eastAsia="SimSun" w:hAnsi="Tahoma" w:cs="Tahoma"/>
                <w:sz w:val="20"/>
                <w:szCs w:val="20"/>
                <w:lang w:val="es-ES" w:eastAsia="zh-CN"/>
              </w:rPr>
            </w:pPr>
          </w:p>
        </w:tc>
        <w:tc>
          <w:tcPr>
            <w:tcW w:w="2268" w:type="dxa"/>
            <w:shd w:val="clear" w:color="auto" w:fill="auto"/>
            <w:noWrap/>
            <w:tcMar>
              <w:top w:w="57" w:type="dxa"/>
              <w:left w:w="57" w:type="dxa"/>
              <w:bottom w:w="57" w:type="dxa"/>
              <w:right w:w="57" w:type="dxa"/>
            </w:tcMar>
            <w:vAlign w:val="center"/>
          </w:tcPr>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Acuerdo de Pago</w:t>
            </w:r>
          </w:p>
          <w:p w:rsidR="00E51DB3" w:rsidRDefault="00E51DB3" w:rsidP="007C339F">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Y se profieren documentos de acuerdo al cumplimiento y al avance del acuerdo de pago.</w:t>
            </w:r>
          </w:p>
          <w:p w:rsidR="00E51DB3" w:rsidRDefault="00E51DB3" w:rsidP="007C339F">
            <w:pPr>
              <w:spacing w:before="120" w:after="40"/>
              <w:ind w:right="49"/>
              <w:jc w:val="both"/>
              <w:rPr>
                <w:rFonts w:ascii="Tahoma" w:eastAsia="SimSun" w:hAnsi="Tahoma" w:cs="Tahoma"/>
                <w:sz w:val="20"/>
                <w:szCs w:val="20"/>
                <w:lang w:val="es-ES" w:eastAsia="zh-CN"/>
              </w:rPr>
            </w:pPr>
          </w:p>
          <w:p w:rsidR="00E51DB3" w:rsidRPr="00841CD1" w:rsidRDefault="00E51DB3" w:rsidP="007C339F">
            <w:pPr>
              <w:spacing w:before="120" w:after="40"/>
              <w:ind w:right="49"/>
              <w:jc w:val="both"/>
              <w:rPr>
                <w:rFonts w:ascii="Tahoma" w:eastAsia="SimSun" w:hAnsi="Tahoma" w:cs="Tahoma"/>
                <w:sz w:val="20"/>
                <w:szCs w:val="20"/>
                <w:lang w:val="es-ES" w:eastAsia="zh-CN"/>
              </w:rPr>
            </w:pPr>
          </w:p>
        </w:tc>
      </w:tr>
      <w:tr w:rsidR="00D81AE4" w:rsidRPr="00841CD1" w:rsidTr="00E51DB3">
        <w:trPr>
          <w:trHeight w:val="344"/>
          <w:jc w:val="center"/>
        </w:trPr>
        <w:tc>
          <w:tcPr>
            <w:tcW w:w="562" w:type="dxa"/>
            <w:shd w:val="clear" w:color="auto" w:fill="auto"/>
            <w:noWrap/>
            <w:tcMar>
              <w:top w:w="57" w:type="dxa"/>
              <w:left w:w="57" w:type="dxa"/>
              <w:bottom w:w="57" w:type="dxa"/>
              <w:right w:w="57" w:type="dxa"/>
            </w:tcMar>
            <w:vAlign w:val="center"/>
          </w:tcPr>
          <w:p w:rsidR="00D81AE4" w:rsidRPr="00841CD1" w:rsidRDefault="00D81AE4" w:rsidP="00D81AE4">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D81AE4" w:rsidRPr="00841CD1" w:rsidRDefault="00D81AE4" w:rsidP="00D81AE4">
            <w:pPr>
              <w:spacing w:before="120" w:after="40"/>
              <w:ind w:right="49"/>
              <w:jc w:val="both"/>
              <w:rPr>
                <w:rFonts w:ascii="Tahoma" w:hAnsi="Tahoma" w:cs="Tahoma"/>
                <w:sz w:val="20"/>
                <w:szCs w:val="20"/>
              </w:rPr>
            </w:pPr>
            <w:r w:rsidRPr="00841CD1">
              <w:rPr>
                <w:rFonts w:ascii="Tahoma" w:hAnsi="Tahoma" w:cs="Tahoma"/>
                <w:sz w:val="20"/>
                <w:szCs w:val="20"/>
              </w:rPr>
              <w:t>Proferir Aut</w:t>
            </w:r>
            <w:r>
              <w:rPr>
                <w:rFonts w:ascii="Tahoma" w:hAnsi="Tahoma" w:cs="Tahoma"/>
                <w:sz w:val="20"/>
                <w:szCs w:val="20"/>
              </w:rPr>
              <w:t>o que revoque acuerdo de pago, c</w:t>
            </w:r>
            <w:r w:rsidRPr="00841CD1">
              <w:rPr>
                <w:rFonts w:ascii="Tahoma" w:hAnsi="Tahoma" w:cs="Tahoma"/>
                <w:sz w:val="20"/>
                <w:szCs w:val="20"/>
              </w:rPr>
              <w:t xml:space="preserve">uando se incumple este y se  ordena reanudar  el proceso en caso de incumplimiento </w:t>
            </w:r>
          </w:p>
          <w:p w:rsidR="00D81AE4" w:rsidRPr="00E51DB3" w:rsidRDefault="00D81AE4" w:rsidP="00D81AE4">
            <w:pPr>
              <w:pStyle w:val="Prrafodelista"/>
              <w:numPr>
                <w:ilvl w:val="0"/>
                <w:numId w:val="17"/>
              </w:numPr>
              <w:autoSpaceDE w:val="0"/>
              <w:autoSpaceDN w:val="0"/>
              <w:adjustRightInd w:val="0"/>
              <w:spacing w:before="120" w:after="40"/>
              <w:ind w:left="227" w:right="49" w:hanging="142"/>
              <w:jc w:val="both"/>
              <w:rPr>
                <w:rFonts w:ascii="Tahoma" w:hAnsi="Tahoma" w:cs="Tahoma"/>
                <w:sz w:val="20"/>
                <w:szCs w:val="20"/>
              </w:rPr>
            </w:pPr>
            <w:r w:rsidRPr="00735F91">
              <w:rPr>
                <w:rFonts w:ascii="Tahoma" w:hAnsi="Tahoma" w:cs="Tahoma"/>
                <w:sz w:val="20"/>
                <w:szCs w:val="20"/>
              </w:rPr>
              <w:t>En caso de que el Responsable Fiscal no haya cancelado la cuota, se envía Cuenta de cobro.</w:t>
            </w:r>
          </w:p>
        </w:tc>
        <w:tc>
          <w:tcPr>
            <w:tcW w:w="1559" w:type="dxa"/>
            <w:noWrap/>
            <w:tcMar>
              <w:top w:w="57" w:type="dxa"/>
              <w:left w:w="57" w:type="dxa"/>
              <w:bottom w:w="57" w:type="dxa"/>
              <w:right w:w="57" w:type="dxa"/>
            </w:tcMar>
            <w:vAlign w:val="center"/>
          </w:tcPr>
          <w:p w:rsidR="00D81AE4" w:rsidRPr="00841CD1" w:rsidRDefault="00D81AE4" w:rsidP="00D81AE4">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 xml:space="preserve">Profesional Especializado </w:t>
            </w:r>
            <w:r>
              <w:rPr>
                <w:rFonts w:ascii="Tahoma" w:eastAsia="SimSun" w:hAnsi="Tahoma" w:cs="Tahoma"/>
                <w:sz w:val="20"/>
                <w:szCs w:val="20"/>
                <w:lang w:val="es-ES" w:eastAsia="zh-CN"/>
              </w:rPr>
              <w:t>asignado a jurisdicción Coactiva</w:t>
            </w:r>
          </w:p>
        </w:tc>
        <w:tc>
          <w:tcPr>
            <w:tcW w:w="2268" w:type="dxa"/>
            <w:shd w:val="clear" w:color="auto" w:fill="auto"/>
            <w:noWrap/>
            <w:tcMar>
              <w:top w:w="57" w:type="dxa"/>
              <w:left w:w="57" w:type="dxa"/>
              <w:bottom w:w="57" w:type="dxa"/>
              <w:right w:w="57" w:type="dxa"/>
            </w:tcMar>
            <w:vAlign w:val="center"/>
          </w:tcPr>
          <w:p w:rsidR="00D81AE4" w:rsidRPr="00841CD1" w:rsidRDefault="00D81AE4" w:rsidP="00D81AE4">
            <w:pPr>
              <w:spacing w:before="120" w:after="40"/>
              <w:ind w:right="49"/>
              <w:jc w:val="both"/>
              <w:rPr>
                <w:rFonts w:ascii="Tahoma" w:eastAsia="SimSun" w:hAnsi="Tahoma" w:cs="Tahoma"/>
                <w:sz w:val="20"/>
                <w:szCs w:val="20"/>
                <w:lang w:eastAsia="zh-CN"/>
              </w:rPr>
            </w:pPr>
            <w:r w:rsidRPr="00841CD1">
              <w:rPr>
                <w:rFonts w:ascii="Tahoma" w:eastAsia="SimSun" w:hAnsi="Tahoma" w:cs="Tahoma"/>
                <w:sz w:val="20"/>
                <w:szCs w:val="20"/>
                <w:lang w:eastAsia="zh-CN"/>
              </w:rPr>
              <w:t xml:space="preserve">Auto que Revoca acuerdo de pago. </w:t>
            </w:r>
          </w:p>
          <w:p w:rsidR="00D81AE4" w:rsidRPr="00841CD1" w:rsidRDefault="00D81AE4" w:rsidP="00D81AE4">
            <w:pPr>
              <w:spacing w:before="120" w:after="40"/>
              <w:ind w:right="49"/>
              <w:jc w:val="both"/>
              <w:rPr>
                <w:rFonts w:ascii="Tahoma" w:eastAsia="SimSun" w:hAnsi="Tahoma" w:cs="Tahoma"/>
                <w:sz w:val="20"/>
                <w:szCs w:val="20"/>
                <w:lang w:eastAsia="zh-CN"/>
              </w:rPr>
            </w:pPr>
            <w:r w:rsidRPr="00841CD1">
              <w:rPr>
                <w:rFonts w:ascii="Tahoma" w:eastAsia="SimSun" w:hAnsi="Tahoma" w:cs="Tahoma"/>
                <w:sz w:val="20"/>
                <w:szCs w:val="20"/>
                <w:lang w:eastAsia="zh-CN"/>
              </w:rPr>
              <w:t>Cuentas de cobros.</w:t>
            </w:r>
          </w:p>
        </w:tc>
      </w:tr>
      <w:tr w:rsidR="00D81AE4" w:rsidRPr="00841CD1" w:rsidTr="00E51DB3">
        <w:trPr>
          <w:trHeight w:val="70"/>
          <w:jc w:val="center"/>
        </w:trPr>
        <w:tc>
          <w:tcPr>
            <w:tcW w:w="562" w:type="dxa"/>
            <w:shd w:val="clear" w:color="auto" w:fill="auto"/>
            <w:noWrap/>
            <w:tcMar>
              <w:top w:w="57" w:type="dxa"/>
              <w:left w:w="57" w:type="dxa"/>
              <w:bottom w:w="57" w:type="dxa"/>
              <w:right w:w="57" w:type="dxa"/>
            </w:tcMar>
            <w:vAlign w:val="center"/>
          </w:tcPr>
          <w:p w:rsidR="00D81AE4" w:rsidRPr="00841CD1" w:rsidRDefault="00D81AE4" w:rsidP="00D81AE4">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D81AE4" w:rsidRDefault="00D81AE4" w:rsidP="00D81AE4">
            <w:pPr>
              <w:spacing w:before="120" w:after="40"/>
              <w:ind w:right="49"/>
              <w:jc w:val="both"/>
              <w:rPr>
                <w:rFonts w:ascii="Tahoma" w:hAnsi="Tahoma" w:cs="Tahoma"/>
                <w:sz w:val="20"/>
                <w:szCs w:val="20"/>
              </w:rPr>
            </w:pPr>
            <w:r>
              <w:rPr>
                <w:rFonts w:ascii="Tahoma" w:hAnsi="Tahoma" w:cs="Tahoma"/>
                <w:sz w:val="20"/>
                <w:szCs w:val="20"/>
              </w:rPr>
              <w:t>Proferir auto para seguir ejecución</w:t>
            </w:r>
          </w:p>
          <w:p w:rsidR="00D81AE4" w:rsidRDefault="00D81AE4" w:rsidP="00D81AE4">
            <w:pPr>
              <w:spacing w:before="120" w:after="40"/>
              <w:ind w:right="49"/>
              <w:jc w:val="both"/>
              <w:rPr>
                <w:rFonts w:ascii="Tahoma" w:hAnsi="Tahoma" w:cs="Tahoma"/>
                <w:sz w:val="20"/>
                <w:szCs w:val="20"/>
              </w:rPr>
            </w:pPr>
            <w:r>
              <w:rPr>
                <w:rFonts w:ascii="Tahoma" w:hAnsi="Tahoma" w:cs="Tahoma"/>
                <w:sz w:val="20"/>
                <w:szCs w:val="20"/>
              </w:rPr>
              <w:t>Se da ejecución de las medidas cautelares:</w:t>
            </w:r>
          </w:p>
          <w:p w:rsidR="00D81AE4" w:rsidRPr="00D81AE4" w:rsidRDefault="00D81AE4" w:rsidP="00D81AE4">
            <w:pPr>
              <w:pStyle w:val="Prrafodelista"/>
              <w:numPr>
                <w:ilvl w:val="0"/>
                <w:numId w:val="19"/>
              </w:numPr>
              <w:spacing w:before="120" w:after="40"/>
              <w:ind w:left="227" w:right="49" w:hanging="142"/>
              <w:jc w:val="both"/>
              <w:rPr>
                <w:rFonts w:ascii="Tahoma" w:hAnsi="Tahoma" w:cs="Tahoma"/>
                <w:sz w:val="20"/>
                <w:szCs w:val="20"/>
              </w:rPr>
            </w:pPr>
            <w:r w:rsidRPr="00D81AE4">
              <w:rPr>
                <w:rFonts w:ascii="Tahoma" w:hAnsi="Tahoma" w:cs="Tahoma"/>
                <w:sz w:val="20"/>
                <w:szCs w:val="20"/>
              </w:rPr>
              <w:t>Cuando se registra el embargo, se ordena el secuestro del bien y posterior remate del mismo.</w:t>
            </w:r>
          </w:p>
          <w:p w:rsidR="00D81AE4" w:rsidRPr="00D81AE4" w:rsidRDefault="00D81AE4" w:rsidP="00D81AE4">
            <w:pPr>
              <w:pStyle w:val="Prrafodelista"/>
              <w:numPr>
                <w:ilvl w:val="0"/>
                <w:numId w:val="19"/>
              </w:numPr>
              <w:spacing w:before="120" w:after="40"/>
              <w:ind w:left="227" w:right="49" w:hanging="142"/>
              <w:jc w:val="both"/>
              <w:rPr>
                <w:rFonts w:ascii="Tahoma" w:hAnsi="Tahoma" w:cs="Tahoma"/>
                <w:sz w:val="20"/>
                <w:szCs w:val="20"/>
              </w:rPr>
            </w:pPr>
            <w:r w:rsidRPr="00D81AE4">
              <w:rPr>
                <w:rFonts w:ascii="Tahoma" w:hAnsi="Tahoma" w:cs="Tahoma"/>
                <w:sz w:val="20"/>
                <w:szCs w:val="20"/>
              </w:rPr>
              <w:t>En el caso de embargo de salarios, se oficia al pagador para registre y efectúe los respectivos descuentos.</w:t>
            </w:r>
          </w:p>
          <w:p w:rsidR="00D81AE4" w:rsidRPr="00D81AE4" w:rsidRDefault="00D81AE4" w:rsidP="00D81AE4">
            <w:pPr>
              <w:pStyle w:val="Prrafodelista"/>
              <w:numPr>
                <w:ilvl w:val="0"/>
                <w:numId w:val="19"/>
              </w:numPr>
              <w:spacing w:before="120" w:after="40"/>
              <w:ind w:left="227" w:right="49" w:hanging="142"/>
              <w:jc w:val="both"/>
              <w:rPr>
                <w:rFonts w:ascii="Tahoma" w:eastAsia="SimSun" w:hAnsi="Tahoma" w:cs="Tahoma"/>
                <w:sz w:val="20"/>
                <w:szCs w:val="20"/>
                <w:lang w:val="es-ES" w:eastAsia="zh-CN"/>
              </w:rPr>
            </w:pPr>
            <w:r w:rsidRPr="00D81AE4">
              <w:rPr>
                <w:rFonts w:ascii="Tahoma" w:eastAsia="SimSun" w:hAnsi="Tahoma" w:cs="Tahoma"/>
                <w:sz w:val="20"/>
                <w:szCs w:val="20"/>
                <w:lang w:val="es-ES" w:eastAsia="zh-CN"/>
              </w:rPr>
              <w:t xml:space="preserve">Si continua el proceso, se profiere auto que ordena el  avalúo de los bienes  y se designa perito, posteriormente se traslada el dictamen pericial </w:t>
            </w:r>
          </w:p>
          <w:p w:rsidR="00D81AE4" w:rsidRPr="00D81AE4" w:rsidRDefault="00D81AE4" w:rsidP="00D81AE4">
            <w:pPr>
              <w:pStyle w:val="Prrafodelista"/>
              <w:numPr>
                <w:ilvl w:val="0"/>
                <w:numId w:val="19"/>
              </w:numPr>
              <w:spacing w:before="120" w:after="40"/>
              <w:ind w:left="227" w:right="49" w:hanging="142"/>
              <w:jc w:val="both"/>
              <w:rPr>
                <w:rFonts w:ascii="Tahoma" w:eastAsia="SimSun" w:hAnsi="Tahoma" w:cs="Tahoma"/>
                <w:sz w:val="20"/>
                <w:szCs w:val="20"/>
                <w:lang w:val="es-ES" w:eastAsia="zh-CN"/>
              </w:rPr>
            </w:pPr>
            <w:r w:rsidRPr="00D81AE4">
              <w:rPr>
                <w:rFonts w:ascii="Tahoma" w:eastAsia="SimSun" w:hAnsi="Tahoma" w:cs="Tahoma"/>
                <w:sz w:val="20"/>
                <w:szCs w:val="20"/>
                <w:lang w:val="es-ES" w:eastAsia="zh-CN"/>
              </w:rPr>
              <w:t>Se realiza el traslado del dictamen pericial</w:t>
            </w:r>
          </w:p>
          <w:p w:rsidR="00D81AE4" w:rsidRPr="00D81AE4" w:rsidRDefault="00D81AE4" w:rsidP="00D81AE4">
            <w:pPr>
              <w:pStyle w:val="Prrafodelista"/>
              <w:numPr>
                <w:ilvl w:val="0"/>
                <w:numId w:val="19"/>
              </w:numPr>
              <w:spacing w:before="120" w:after="40"/>
              <w:ind w:left="227" w:right="49" w:hanging="142"/>
              <w:jc w:val="both"/>
              <w:rPr>
                <w:rFonts w:ascii="Tahoma" w:eastAsia="SimSun" w:hAnsi="Tahoma" w:cs="Tahoma"/>
                <w:sz w:val="20"/>
                <w:szCs w:val="20"/>
                <w:lang w:val="es-ES" w:eastAsia="zh-CN"/>
              </w:rPr>
            </w:pPr>
            <w:r w:rsidRPr="00D81AE4">
              <w:rPr>
                <w:rFonts w:ascii="Tahoma" w:eastAsia="SimSun" w:hAnsi="Tahoma" w:cs="Tahoma"/>
                <w:sz w:val="20"/>
                <w:szCs w:val="20"/>
                <w:lang w:val="es-ES" w:eastAsia="zh-CN"/>
              </w:rPr>
              <w:t xml:space="preserve">Se profiere auto de declare el avalúo de los bienes. </w:t>
            </w:r>
          </w:p>
          <w:p w:rsidR="00D81AE4" w:rsidRPr="00D81AE4" w:rsidRDefault="00D81AE4" w:rsidP="00D81AE4">
            <w:pPr>
              <w:pStyle w:val="Prrafodelista"/>
              <w:numPr>
                <w:ilvl w:val="0"/>
                <w:numId w:val="19"/>
              </w:numPr>
              <w:spacing w:before="120" w:after="40"/>
              <w:ind w:left="227" w:right="49" w:hanging="142"/>
              <w:jc w:val="both"/>
              <w:rPr>
                <w:rFonts w:ascii="Tahoma" w:eastAsia="SimSun" w:hAnsi="Tahoma" w:cs="Tahoma"/>
                <w:sz w:val="20"/>
                <w:szCs w:val="20"/>
                <w:lang w:val="es-ES" w:eastAsia="zh-CN"/>
              </w:rPr>
            </w:pPr>
            <w:r w:rsidRPr="00D81AE4">
              <w:rPr>
                <w:rFonts w:ascii="Tahoma" w:eastAsia="SimSun" w:hAnsi="Tahoma" w:cs="Tahoma"/>
                <w:sz w:val="20"/>
                <w:szCs w:val="20"/>
                <w:lang w:val="es-ES" w:eastAsia="zh-CN"/>
              </w:rPr>
              <w:t>Se profiere auto que declare fecha y Hora para la diligencia del remate.</w:t>
            </w:r>
          </w:p>
          <w:p w:rsidR="00D81AE4" w:rsidRPr="00D81AE4" w:rsidRDefault="00D81AE4" w:rsidP="00D81AE4">
            <w:pPr>
              <w:pStyle w:val="Prrafodelista"/>
              <w:numPr>
                <w:ilvl w:val="0"/>
                <w:numId w:val="19"/>
              </w:numPr>
              <w:spacing w:before="120" w:after="40"/>
              <w:ind w:left="227" w:right="49" w:hanging="142"/>
              <w:jc w:val="both"/>
              <w:rPr>
                <w:rFonts w:ascii="Tahoma" w:eastAsia="SimSun" w:hAnsi="Tahoma" w:cs="Tahoma"/>
                <w:sz w:val="20"/>
                <w:szCs w:val="20"/>
                <w:lang w:val="es-ES" w:eastAsia="zh-CN"/>
              </w:rPr>
            </w:pPr>
            <w:r w:rsidRPr="00D81AE4">
              <w:rPr>
                <w:rFonts w:ascii="Tahoma" w:eastAsia="SimSun" w:hAnsi="Tahoma" w:cs="Tahoma"/>
                <w:sz w:val="20"/>
                <w:szCs w:val="20"/>
                <w:lang w:val="es-ES" w:eastAsia="zh-CN"/>
              </w:rPr>
              <w:t xml:space="preserve">Auto que  apruebe el remate </w:t>
            </w:r>
          </w:p>
          <w:p w:rsidR="00D81AE4" w:rsidRPr="00D81AE4" w:rsidRDefault="00D81AE4" w:rsidP="00D81AE4">
            <w:pPr>
              <w:pStyle w:val="Prrafodelista"/>
              <w:numPr>
                <w:ilvl w:val="0"/>
                <w:numId w:val="19"/>
              </w:numPr>
              <w:spacing w:before="120" w:after="40"/>
              <w:ind w:left="227" w:right="49" w:hanging="142"/>
              <w:jc w:val="both"/>
              <w:rPr>
                <w:rFonts w:ascii="Tahoma" w:eastAsia="SimSun" w:hAnsi="Tahoma" w:cs="Tahoma"/>
                <w:sz w:val="20"/>
                <w:szCs w:val="20"/>
                <w:lang w:val="es-ES" w:eastAsia="zh-CN"/>
              </w:rPr>
            </w:pPr>
            <w:r w:rsidRPr="00D81AE4">
              <w:rPr>
                <w:rFonts w:ascii="Tahoma" w:eastAsia="SimSun" w:hAnsi="Tahoma" w:cs="Tahoma"/>
                <w:sz w:val="20"/>
                <w:szCs w:val="20"/>
                <w:lang w:val="es-ES" w:eastAsia="zh-CN"/>
              </w:rPr>
              <w:t>Auto por el cual se acepta el pago total y se archiva el proceso ejecutivo.</w:t>
            </w:r>
          </w:p>
          <w:p w:rsidR="00D81AE4" w:rsidRPr="00D81AE4" w:rsidRDefault="00D81AE4" w:rsidP="00D81AE4">
            <w:pPr>
              <w:pStyle w:val="Prrafodelista"/>
              <w:numPr>
                <w:ilvl w:val="0"/>
                <w:numId w:val="19"/>
              </w:numPr>
              <w:spacing w:before="120" w:after="40"/>
              <w:ind w:left="227" w:right="49" w:hanging="142"/>
              <w:jc w:val="both"/>
              <w:rPr>
                <w:rFonts w:ascii="Tahoma" w:eastAsia="SimSun" w:hAnsi="Tahoma" w:cs="Tahoma"/>
                <w:sz w:val="20"/>
                <w:szCs w:val="20"/>
                <w:lang w:val="es-ES" w:eastAsia="zh-CN"/>
              </w:rPr>
            </w:pPr>
            <w:r w:rsidRPr="00D81AE4">
              <w:rPr>
                <w:rFonts w:ascii="Tahoma" w:eastAsia="SimSun" w:hAnsi="Tahoma" w:cs="Tahoma"/>
                <w:sz w:val="20"/>
                <w:szCs w:val="20"/>
                <w:lang w:val="es-ES" w:eastAsia="zh-CN"/>
              </w:rPr>
              <w:t>Se libran oficios.</w:t>
            </w:r>
          </w:p>
          <w:p w:rsidR="00D81AE4" w:rsidRPr="00D81AE4" w:rsidRDefault="00D81AE4" w:rsidP="00D81AE4">
            <w:pPr>
              <w:pStyle w:val="Prrafodelista"/>
              <w:numPr>
                <w:ilvl w:val="0"/>
                <w:numId w:val="19"/>
              </w:numPr>
              <w:spacing w:before="120" w:after="40"/>
              <w:ind w:left="227" w:right="49" w:hanging="142"/>
              <w:jc w:val="both"/>
              <w:rPr>
                <w:rFonts w:ascii="Tahoma" w:hAnsi="Tahoma" w:cs="Tahoma"/>
                <w:sz w:val="20"/>
                <w:szCs w:val="20"/>
              </w:rPr>
            </w:pPr>
            <w:r w:rsidRPr="00D81AE4">
              <w:rPr>
                <w:rFonts w:ascii="Tahoma" w:eastAsia="SimSun" w:hAnsi="Tahoma" w:cs="Tahoma"/>
                <w:sz w:val="20"/>
                <w:szCs w:val="20"/>
                <w:lang w:val="es-ES" w:eastAsia="zh-CN"/>
              </w:rPr>
              <w:t>Se materializa el archivo</w:t>
            </w:r>
          </w:p>
        </w:tc>
        <w:tc>
          <w:tcPr>
            <w:tcW w:w="1559" w:type="dxa"/>
            <w:noWrap/>
            <w:tcMar>
              <w:top w:w="57" w:type="dxa"/>
              <w:left w:w="57" w:type="dxa"/>
              <w:bottom w:w="57" w:type="dxa"/>
              <w:right w:w="57" w:type="dxa"/>
            </w:tcMar>
            <w:vAlign w:val="center"/>
          </w:tcPr>
          <w:p w:rsidR="00D81AE4" w:rsidRPr="00841CD1" w:rsidRDefault="00D81AE4" w:rsidP="00D81AE4">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 xml:space="preserve">Profesional Especializado </w:t>
            </w:r>
            <w:r>
              <w:rPr>
                <w:rFonts w:ascii="Tahoma" w:eastAsia="SimSun" w:hAnsi="Tahoma" w:cs="Tahoma"/>
                <w:sz w:val="20"/>
                <w:szCs w:val="20"/>
                <w:lang w:val="es-ES" w:eastAsia="zh-CN"/>
              </w:rPr>
              <w:t>asignado a jurisdicción Coactiva</w:t>
            </w:r>
          </w:p>
        </w:tc>
        <w:tc>
          <w:tcPr>
            <w:tcW w:w="2268" w:type="dxa"/>
            <w:shd w:val="clear" w:color="auto" w:fill="auto"/>
            <w:noWrap/>
            <w:tcMar>
              <w:top w:w="57" w:type="dxa"/>
              <w:left w:w="57" w:type="dxa"/>
              <w:bottom w:w="57" w:type="dxa"/>
              <w:right w:w="57" w:type="dxa"/>
            </w:tcMar>
            <w:vAlign w:val="center"/>
          </w:tcPr>
          <w:p w:rsidR="00D81AE4" w:rsidRDefault="00D81AE4" w:rsidP="00D81AE4">
            <w:pPr>
              <w:spacing w:before="120" w:after="40"/>
              <w:ind w:right="49"/>
              <w:jc w:val="both"/>
              <w:rPr>
                <w:rFonts w:ascii="Tahoma" w:eastAsia="SimSun" w:hAnsi="Tahoma" w:cs="Tahoma"/>
                <w:sz w:val="20"/>
                <w:szCs w:val="20"/>
                <w:lang w:val="es-ES" w:eastAsia="zh-CN"/>
              </w:rPr>
            </w:pPr>
            <w:r w:rsidRPr="00D81AE4">
              <w:rPr>
                <w:rFonts w:ascii="Tahoma" w:eastAsia="SimSun" w:hAnsi="Tahoma" w:cs="Tahoma"/>
                <w:sz w:val="20"/>
                <w:szCs w:val="20"/>
                <w:lang w:val="es-ES" w:eastAsia="zh-CN"/>
              </w:rPr>
              <w:t>Auto que declare fecha y Hora para la diligencia del remate.</w:t>
            </w:r>
          </w:p>
          <w:p w:rsidR="00D81AE4" w:rsidRDefault="00D81AE4" w:rsidP="00D81AE4">
            <w:pPr>
              <w:spacing w:before="120" w:after="40"/>
              <w:ind w:right="49"/>
              <w:jc w:val="both"/>
              <w:rPr>
                <w:rFonts w:ascii="Tahoma" w:eastAsia="SimSun" w:hAnsi="Tahoma" w:cs="Tahoma"/>
                <w:sz w:val="20"/>
                <w:szCs w:val="20"/>
                <w:lang w:val="es-ES" w:eastAsia="zh-CN"/>
              </w:rPr>
            </w:pPr>
            <w:r w:rsidRPr="00D81AE4">
              <w:rPr>
                <w:rFonts w:ascii="Tahoma" w:eastAsia="SimSun" w:hAnsi="Tahoma" w:cs="Tahoma"/>
                <w:sz w:val="20"/>
                <w:szCs w:val="20"/>
                <w:lang w:val="es-ES" w:eastAsia="zh-CN"/>
              </w:rPr>
              <w:t>Auto que  apruebe el remate</w:t>
            </w:r>
            <w:r>
              <w:rPr>
                <w:rFonts w:ascii="Tahoma" w:eastAsia="SimSun" w:hAnsi="Tahoma" w:cs="Tahoma"/>
                <w:sz w:val="20"/>
                <w:szCs w:val="20"/>
                <w:lang w:val="es-ES" w:eastAsia="zh-CN"/>
              </w:rPr>
              <w:t xml:space="preserve"> </w:t>
            </w:r>
          </w:p>
          <w:p w:rsidR="00D81AE4" w:rsidRPr="00D81AE4" w:rsidRDefault="00D81AE4" w:rsidP="00D81AE4">
            <w:pPr>
              <w:spacing w:before="120" w:after="40"/>
              <w:ind w:right="49"/>
              <w:jc w:val="both"/>
              <w:rPr>
                <w:rFonts w:ascii="Tahoma" w:eastAsia="SimSun" w:hAnsi="Tahoma" w:cs="Tahoma"/>
                <w:sz w:val="20"/>
                <w:szCs w:val="20"/>
                <w:lang w:val="es-ES" w:eastAsia="zh-CN"/>
              </w:rPr>
            </w:pPr>
            <w:r>
              <w:rPr>
                <w:rFonts w:ascii="Tahoma" w:eastAsia="SimSun" w:hAnsi="Tahoma" w:cs="Tahoma"/>
                <w:sz w:val="20"/>
                <w:szCs w:val="20"/>
                <w:lang w:val="es-ES" w:eastAsia="zh-CN"/>
              </w:rPr>
              <w:t>Formatos RSC-13, RSC -14, RSC-15</w:t>
            </w:r>
          </w:p>
          <w:p w:rsidR="00D81AE4" w:rsidRPr="00841CD1" w:rsidRDefault="00D81AE4" w:rsidP="00D81AE4">
            <w:pPr>
              <w:spacing w:before="120" w:after="40"/>
              <w:ind w:right="49"/>
              <w:jc w:val="both"/>
              <w:rPr>
                <w:rFonts w:ascii="Tahoma" w:eastAsia="SimSun" w:hAnsi="Tahoma" w:cs="Tahoma"/>
                <w:sz w:val="20"/>
                <w:szCs w:val="20"/>
                <w:lang w:val="es-ES" w:eastAsia="zh-CN"/>
              </w:rPr>
            </w:pPr>
          </w:p>
          <w:p w:rsidR="00D81AE4" w:rsidRPr="00841CD1" w:rsidRDefault="00D81AE4" w:rsidP="00D81AE4">
            <w:pPr>
              <w:spacing w:before="120" w:after="40"/>
              <w:ind w:right="49"/>
              <w:jc w:val="both"/>
              <w:rPr>
                <w:rFonts w:ascii="Tahoma" w:eastAsia="SimSun" w:hAnsi="Tahoma" w:cs="Tahoma"/>
                <w:sz w:val="20"/>
                <w:szCs w:val="20"/>
                <w:lang w:eastAsia="zh-CN"/>
              </w:rPr>
            </w:pPr>
          </w:p>
        </w:tc>
      </w:tr>
      <w:tr w:rsidR="00D81AE4" w:rsidRPr="00841CD1" w:rsidTr="00E51DB3">
        <w:trPr>
          <w:trHeight w:val="344"/>
          <w:jc w:val="center"/>
        </w:trPr>
        <w:tc>
          <w:tcPr>
            <w:tcW w:w="562" w:type="dxa"/>
            <w:shd w:val="clear" w:color="auto" w:fill="auto"/>
            <w:noWrap/>
            <w:tcMar>
              <w:top w:w="57" w:type="dxa"/>
              <w:left w:w="57" w:type="dxa"/>
              <w:bottom w:w="57" w:type="dxa"/>
              <w:right w:w="57" w:type="dxa"/>
            </w:tcMar>
            <w:vAlign w:val="center"/>
          </w:tcPr>
          <w:p w:rsidR="00D81AE4" w:rsidRPr="00841CD1" w:rsidRDefault="00D81AE4" w:rsidP="00D81AE4">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D81AE4" w:rsidRPr="00841CD1" w:rsidRDefault="00D81AE4" w:rsidP="00D81AE4">
            <w:pPr>
              <w:spacing w:before="120" w:after="40"/>
              <w:ind w:right="49"/>
              <w:jc w:val="both"/>
              <w:rPr>
                <w:rFonts w:ascii="Tahoma" w:hAnsi="Tahoma" w:cs="Tahoma"/>
                <w:sz w:val="20"/>
                <w:szCs w:val="20"/>
              </w:rPr>
            </w:pPr>
            <w:r>
              <w:rPr>
                <w:rFonts w:ascii="Tahoma" w:hAnsi="Tahoma" w:cs="Tahoma"/>
                <w:sz w:val="20"/>
                <w:szCs w:val="20"/>
              </w:rPr>
              <w:t>Verificar s</w:t>
            </w:r>
            <w:r w:rsidRPr="00841CD1">
              <w:rPr>
                <w:rFonts w:ascii="Tahoma" w:hAnsi="Tahoma" w:cs="Tahoma"/>
                <w:sz w:val="20"/>
                <w:szCs w:val="20"/>
              </w:rPr>
              <w:t>i el deudor se encuentra reportado en el boletín de responsables fiscales de la Contraloría General de la República, en el auto que archive y termine el proceso se ordenará la respectiva exclusión del deudor.</w:t>
            </w:r>
          </w:p>
        </w:tc>
        <w:tc>
          <w:tcPr>
            <w:tcW w:w="1559" w:type="dxa"/>
            <w:noWrap/>
            <w:tcMar>
              <w:top w:w="57" w:type="dxa"/>
              <w:left w:w="57" w:type="dxa"/>
              <w:bottom w:w="57" w:type="dxa"/>
              <w:right w:w="57" w:type="dxa"/>
            </w:tcMar>
            <w:vAlign w:val="center"/>
          </w:tcPr>
          <w:p w:rsidR="00D81AE4" w:rsidRPr="00D81AE4" w:rsidRDefault="00D81AE4" w:rsidP="00D81AE4">
            <w:pPr>
              <w:spacing w:before="120" w:after="40"/>
              <w:ind w:right="49"/>
              <w:jc w:val="both"/>
              <w:rPr>
                <w:rFonts w:ascii="Tahoma" w:eastAsia="SimSun" w:hAnsi="Tahoma" w:cs="Tahoma"/>
                <w:sz w:val="20"/>
                <w:szCs w:val="20"/>
                <w:lang w:eastAsia="zh-CN"/>
              </w:rPr>
            </w:pPr>
          </w:p>
        </w:tc>
        <w:tc>
          <w:tcPr>
            <w:tcW w:w="2268" w:type="dxa"/>
            <w:shd w:val="clear" w:color="auto" w:fill="auto"/>
            <w:noWrap/>
            <w:tcMar>
              <w:top w:w="57" w:type="dxa"/>
              <w:left w:w="57" w:type="dxa"/>
              <w:bottom w:w="57" w:type="dxa"/>
              <w:right w:w="57" w:type="dxa"/>
            </w:tcMar>
            <w:vAlign w:val="center"/>
          </w:tcPr>
          <w:p w:rsidR="00D81AE4" w:rsidRPr="00841CD1" w:rsidRDefault="00D81AE4" w:rsidP="00D81AE4">
            <w:pPr>
              <w:spacing w:before="120" w:after="40"/>
              <w:ind w:right="49"/>
              <w:jc w:val="both"/>
              <w:rPr>
                <w:rFonts w:ascii="Tahoma" w:eastAsia="SimSun" w:hAnsi="Tahoma" w:cs="Tahoma"/>
                <w:sz w:val="20"/>
                <w:szCs w:val="20"/>
                <w:lang w:eastAsia="zh-CN"/>
              </w:rPr>
            </w:pPr>
            <w:r w:rsidRPr="00841CD1">
              <w:rPr>
                <w:rFonts w:ascii="Tahoma" w:eastAsia="SimSun" w:hAnsi="Tahoma" w:cs="Tahoma"/>
                <w:sz w:val="20"/>
                <w:szCs w:val="20"/>
                <w:lang w:eastAsia="zh-CN"/>
              </w:rPr>
              <w:t xml:space="preserve">Auto de archivo de proceso. </w:t>
            </w:r>
          </w:p>
          <w:p w:rsidR="00D81AE4" w:rsidRPr="00841CD1" w:rsidRDefault="00D81AE4" w:rsidP="00D81AE4">
            <w:pPr>
              <w:spacing w:before="120" w:after="40"/>
              <w:ind w:right="49"/>
              <w:jc w:val="both"/>
              <w:rPr>
                <w:rFonts w:ascii="Tahoma" w:eastAsia="SimSun" w:hAnsi="Tahoma" w:cs="Tahoma"/>
                <w:sz w:val="20"/>
                <w:szCs w:val="20"/>
                <w:lang w:val="es-ES" w:eastAsia="zh-CN"/>
              </w:rPr>
            </w:pPr>
            <w:r w:rsidRPr="00841CD1">
              <w:rPr>
                <w:rFonts w:ascii="Tahoma" w:eastAsia="SimSun" w:hAnsi="Tahoma" w:cs="Tahoma"/>
                <w:sz w:val="20"/>
                <w:szCs w:val="20"/>
                <w:lang w:val="es-ES" w:eastAsia="zh-CN"/>
              </w:rPr>
              <w:t>Formulario Información para excluir personas en el boletín de responsables fiscales 002</w:t>
            </w:r>
          </w:p>
        </w:tc>
      </w:tr>
      <w:tr w:rsidR="00D81AE4" w:rsidRPr="00841CD1" w:rsidTr="00E51DB3">
        <w:trPr>
          <w:trHeight w:val="344"/>
          <w:jc w:val="center"/>
        </w:trPr>
        <w:tc>
          <w:tcPr>
            <w:tcW w:w="562" w:type="dxa"/>
            <w:shd w:val="clear" w:color="auto" w:fill="auto"/>
            <w:noWrap/>
            <w:tcMar>
              <w:top w:w="57" w:type="dxa"/>
              <w:left w:w="57" w:type="dxa"/>
              <w:bottom w:w="57" w:type="dxa"/>
              <w:right w:w="57" w:type="dxa"/>
            </w:tcMar>
            <w:vAlign w:val="center"/>
          </w:tcPr>
          <w:p w:rsidR="00D81AE4" w:rsidRPr="00841CD1" w:rsidRDefault="00D81AE4" w:rsidP="00D81AE4">
            <w:pPr>
              <w:numPr>
                <w:ilvl w:val="0"/>
                <w:numId w:val="1"/>
              </w:numPr>
              <w:tabs>
                <w:tab w:val="clear" w:pos="340"/>
              </w:tabs>
              <w:spacing w:before="120" w:after="40"/>
              <w:ind w:left="222" w:right="49" w:hanging="222"/>
              <w:jc w:val="both"/>
              <w:rPr>
                <w:rFonts w:ascii="Tahoma" w:eastAsia="SimSun" w:hAnsi="Tahoma" w:cs="Tahoma"/>
                <w:sz w:val="20"/>
                <w:szCs w:val="20"/>
                <w:lang w:val="es-ES" w:eastAsia="zh-CN"/>
              </w:rPr>
            </w:pPr>
          </w:p>
        </w:tc>
        <w:tc>
          <w:tcPr>
            <w:tcW w:w="4395" w:type="dxa"/>
            <w:shd w:val="clear" w:color="auto" w:fill="auto"/>
            <w:noWrap/>
            <w:tcMar>
              <w:top w:w="57" w:type="dxa"/>
              <w:left w:w="57" w:type="dxa"/>
              <w:bottom w:w="57" w:type="dxa"/>
              <w:right w:w="57" w:type="dxa"/>
            </w:tcMar>
            <w:vAlign w:val="center"/>
          </w:tcPr>
          <w:p w:rsidR="00D81AE4" w:rsidRDefault="00D81AE4" w:rsidP="00D81AE4">
            <w:pPr>
              <w:spacing w:before="120" w:after="40"/>
              <w:ind w:right="49"/>
              <w:jc w:val="both"/>
              <w:rPr>
                <w:rFonts w:ascii="Tahoma" w:hAnsi="Tahoma" w:cs="Tahoma"/>
                <w:sz w:val="20"/>
                <w:szCs w:val="20"/>
              </w:rPr>
            </w:pPr>
            <w:r>
              <w:rPr>
                <w:rFonts w:ascii="Tahoma" w:hAnsi="Tahoma" w:cs="Tahoma"/>
                <w:sz w:val="20"/>
                <w:szCs w:val="20"/>
              </w:rPr>
              <w:t>Revisar Términos para la obtención del pago</w:t>
            </w:r>
            <w:r w:rsidR="003D64A9">
              <w:rPr>
                <w:rFonts w:ascii="Tahoma" w:hAnsi="Tahoma" w:cs="Tahoma"/>
                <w:sz w:val="20"/>
                <w:szCs w:val="20"/>
              </w:rPr>
              <w:t xml:space="preserve"> (5 años) sopena de aplicar prescripción</w:t>
            </w:r>
          </w:p>
        </w:tc>
        <w:tc>
          <w:tcPr>
            <w:tcW w:w="1559" w:type="dxa"/>
            <w:noWrap/>
            <w:tcMar>
              <w:top w:w="57" w:type="dxa"/>
              <w:left w:w="57" w:type="dxa"/>
              <w:bottom w:w="57" w:type="dxa"/>
              <w:right w:w="57" w:type="dxa"/>
            </w:tcMar>
            <w:vAlign w:val="center"/>
          </w:tcPr>
          <w:p w:rsidR="00D81AE4" w:rsidRPr="00D81AE4" w:rsidRDefault="00D81AE4" w:rsidP="00D81AE4">
            <w:pPr>
              <w:spacing w:before="120" w:after="40"/>
              <w:ind w:right="49"/>
              <w:jc w:val="both"/>
              <w:rPr>
                <w:rFonts w:ascii="Tahoma" w:eastAsia="SimSun" w:hAnsi="Tahoma" w:cs="Tahoma"/>
                <w:sz w:val="20"/>
                <w:szCs w:val="20"/>
                <w:lang w:eastAsia="zh-CN"/>
              </w:rPr>
            </w:pPr>
          </w:p>
        </w:tc>
        <w:tc>
          <w:tcPr>
            <w:tcW w:w="2268" w:type="dxa"/>
            <w:shd w:val="clear" w:color="auto" w:fill="auto"/>
            <w:noWrap/>
            <w:tcMar>
              <w:top w:w="57" w:type="dxa"/>
              <w:left w:w="57" w:type="dxa"/>
              <w:bottom w:w="57" w:type="dxa"/>
              <w:right w:w="57" w:type="dxa"/>
            </w:tcMar>
            <w:vAlign w:val="center"/>
          </w:tcPr>
          <w:p w:rsidR="00D81AE4" w:rsidRPr="00841CD1" w:rsidRDefault="003D64A9" w:rsidP="00D81AE4">
            <w:pPr>
              <w:spacing w:before="120" w:after="40"/>
              <w:ind w:right="49"/>
              <w:jc w:val="both"/>
              <w:rPr>
                <w:rFonts w:ascii="Tahoma" w:eastAsia="SimSun" w:hAnsi="Tahoma" w:cs="Tahoma"/>
                <w:sz w:val="20"/>
                <w:szCs w:val="20"/>
                <w:lang w:eastAsia="zh-CN"/>
              </w:rPr>
            </w:pPr>
            <w:r>
              <w:rPr>
                <w:rFonts w:ascii="Tahoma" w:eastAsia="SimSun" w:hAnsi="Tahoma" w:cs="Tahoma"/>
                <w:sz w:val="20"/>
                <w:szCs w:val="20"/>
                <w:lang w:eastAsia="zh-CN"/>
              </w:rPr>
              <w:t>RGC-18</w:t>
            </w:r>
          </w:p>
        </w:tc>
      </w:tr>
    </w:tbl>
    <w:p w:rsidR="007532E0" w:rsidRDefault="007532E0" w:rsidP="007C339F">
      <w:pPr>
        <w:keepNext/>
        <w:spacing w:before="120" w:after="40"/>
        <w:ind w:right="49"/>
        <w:jc w:val="both"/>
        <w:outlineLvl w:val="0"/>
        <w:rPr>
          <w:rFonts w:ascii="Tahoma" w:hAnsi="Tahoma" w:cs="Tahoma"/>
          <w:bCs/>
          <w:kern w:val="32"/>
          <w:sz w:val="20"/>
          <w:szCs w:val="20"/>
        </w:rPr>
      </w:pPr>
    </w:p>
    <w:p w:rsidR="004B4BB4" w:rsidRPr="00951CBC" w:rsidRDefault="004B4BB4" w:rsidP="007C339F">
      <w:pPr>
        <w:keepNext/>
        <w:spacing w:before="120" w:after="40"/>
        <w:ind w:right="49"/>
        <w:jc w:val="both"/>
        <w:outlineLvl w:val="0"/>
        <w:rPr>
          <w:rFonts w:ascii="Tahoma" w:hAnsi="Tahoma" w:cs="Tahoma"/>
          <w:bCs/>
          <w:kern w:val="32"/>
          <w:sz w:val="20"/>
          <w:szCs w:val="20"/>
          <w:lang w:val="es-ES"/>
        </w:rPr>
      </w:pPr>
    </w:p>
    <w:p w:rsidR="004B4BB4" w:rsidRDefault="004B4BB4" w:rsidP="007C339F">
      <w:pPr>
        <w:keepNext/>
        <w:spacing w:before="120" w:after="40"/>
        <w:ind w:right="49"/>
        <w:jc w:val="both"/>
        <w:outlineLvl w:val="0"/>
        <w:rPr>
          <w:rFonts w:ascii="Tahoma" w:hAnsi="Tahoma" w:cs="Tahoma"/>
          <w:bCs/>
          <w:kern w:val="32"/>
          <w:sz w:val="20"/>
          <w:szCs w:val="20"/>
        </w:rPr>
      </w:pPr>
    </w:p>
    <w:p w:rsidR="004B4BB4" w:rsidRPr="00841CD1" w:rsidRDefault="004B4BB4" w:rsidP="007C339F">
      <w:pPr>
        <w:keepNext/>
        <w:spacing w:before="120" w:after="40"/>
        <w:ind w:right="49"/>
        <w:jc w:val="both"/>
        <w:outlineLvl w:val="0"/>
        <w:rPr>
          <w:rFonts w:ascii="Tahoma" w:hAnsi="Tahoma" w:cs="Tahoma"/>
          <w:bCs/>
          <w:kern w:val="32"/>
          <w:sz w:val="20"/>
          <w:szCs w:val="20"/>
        </w:rPr>
      </w:pPr>
    </w:p>
    <w:sectPr w:rsidR="004B4BB4" w:rsidRPr="00841CD1" w:rsidSect="007C339F">
      <w:headerReference w:type="even" r:id="rId7"/>
      <w:headerReference w:type="default" r:id="rId8"/>
      <w:footerReference w:type="even" r:id="rId9"/>
      <w:footerReference w:type="default" r:id="rId10"/>
      <w:headerReference w:type="first" r:id="rId11"/>
      <w:footerReference w:type="first" r:id="rId12"/>
      <w:pgSz w:w="12240" w:h="15840" w:code="1"/>
      <w:pgMar w:top="1701" w:right="1701" w:bottom="1701" w:left="1701"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B97" w:rsidRDefault="00DA4B97" w:rsidP="007532E0">
      <w:r>
        <w:separator/>
      </w:r>
    </w:p>
  </w:endnote>
  <w:endnote w:type="continuationSeparator" w:id="0">
    <w:p w:rsidR="00DA4B97" w:rsidRDefault="00DA4B97" w:rsidP="00753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152" w:rsidRDefault="004D315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2E0" w:rsidRDefault="008E682A" w:rsidP="007532E0">
    <w:pPr>
      <w:spacing w:line="200" w:lineRule="exact"/>
      <w:ind w:left="20" w:right="-27"/>
      <w:rPr>
        <w:rFonts w:ascii="Tahoma" w:eastAsia="Tahoma" w:hAnsi="Tahoma" w:cs="Tahoma"/>
        <w:b/>
        <w:color w:val="008000"/>
        <w:sz w:val="18"/>
        <w:szCs w:val="18"/>
        <w:lang w:eastAsia="en-US"/>
      </w:rPr>
    </w:pPr>
    <w:r w:rsidRPr="004D3152">
      <w:rPr>
        <w:rFonts w:ascii="Tahoma" w:hAnsi="Tahoma" w:cs="Tahoma"/>
        <w:noProof/>
        <w:sz w:val="20"/>
        <w:szCs w:val="18"/>
      </w:rPr>
      <mc:AlternateContent>
        <mc:Choice Requires="wps">
          <w:drawing>
            <wp:anchor distT="0" distB="0" distL="114300" distR="114300" simplePos="0" relativeHeight="251663872" behindDoc="0" locked="0" layoutInCell="1" allowOverlap="1" wp14:anchorId="06CA7F79" wp14:editId="2188F391">
              <wp:simplePos x="0" y="0"/>
              <wp:positionH relativeFrom="column">
                <wp:posOffset>4657725</wp:posOffset>
              </wp:positionH>
              <wp:positionV relativeFrom="paragraph">
                <wp:posOffset>-77470</wp:posOffset>
              </wp:positionV>
              <wp:extent cx="1090295" cy="199390"/>
              <wp:effectExtent l="13335" t="8890" r="10795" b="10795"/>
              <wp:wrapNone/>
              <wp:docPr id="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199390"/>
                      </a:xfrm>
                      <a:prstGeom prst="rect">
                        <a:avLst/>
                      </a:prstGeom>
                      <a:solidFill>
                        <a:srgbClr val="FFFFFF"/>
                      </a:solidFill>
                      <a:ln w="9525">
                        <a:solidFill>
                          <a:srgbClr val="000000"/>
                        </a:solidFill>
                        <a:miter lim="800000"/>
                        <a:headEnd/>
                        <a:tailEnd/>
                      </a:ln>
                    </wps:spPr>
                    <wps:txbx>
                      <w:txbxContent>
                        <w:p w:rsidR="008E682A" w:rsidRPr="00104DE4" w:rsidRDefault="008E682A" w:rsidP="008E682A">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p>
                        <w:p w:rsidR="008E682A" w:rsidRPr="009F05F2" w:rsidRDefault="008E682A" w:rsidP="008E682A">
                          <w:pPr>
                            <w:jc w:val="center"/>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CA7F79" id="_x0000_t202" coordsize="21600,21600" o:spt="202" path="m,l,21600r21600,l21600,xe">
              <v:stroke joinstyle="miter"/>
              <v:path gradientshapeok="t" o:connecttype="rect"/>
            </v:shapetype>
            <v:shape id="Text Box 55" o:spid="_x0000_s1026" type="#_x0000_t202" style="position:absolute;left:0;text-align:left;margin-left:366.75pt;margin-top:-6.1pt;width:85.85pt;height:15.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zpNLAIAAFEEAAAOAAAAZHJzL2Uyb0RvYy54bWysVNuO0zAQfUfiHyy/06SlhU3UdLV0KUJa&#10;LtIuH+A4TmJhe4ztNlm+fsdOt0TAEyIPlsczPp45Zybb61ErchLOSzAVXS5ySoTh0EjTVfTbw+HV&#10;FSU+MNMwBUZU9FF4er17+WI72FKsoAfVCEcQxPhysBXtQ7BllnneC838Aqww6GzBaRbQdF3WODYg&#10;ulbZKs/fZAO4xjrgwns8vZ2cdJfw21bw8KVtvQhEVRRzC2l1aa3jmu22rOwcs73k5zTYP2ShmTT4&#10;6AXqlgVGjk7+AaUld+ChDQsOOoO2lVykGrCaZf5bNfc9syLVguR4e6HJ/z9Y/vn01RHZoHaUGKZR&#10;ogcxBvIORrLZRHoG60uMurcYF0Y8j6GxVG/vgH/3xMC+Z6YTN87B0AvWYHrLeDObXZ1wfASph0/Q&#10;4DvsGCABja3TERDZIIiOMj1epIm58PhkXuSrYkMJR9+yKF4XSbuMlc+3rfPhgwBN4qaiDqVP6Ox0&#10;50PMhpXPISl7ULI5SKWS4bp6rxw5MWyTQ/pSAVjkPEwZMlS02Kw2EwFzn59D5On7G4SWAftdSV3R&#10;q0sQKyNt702TujEwqaY9pqzMmcdI3URiGOvxrEsNzSMy6mDqa5xD3PTgflIyYE9X1P84MicoUR8N&#10;qlIs1+s4BMlYb96u0HBzTz33MMMRqqKBkmm7D9PgHK2TXY8vTX1g4AaVbGUiOUo+ZXXOG/s2cX+e&#10;sTgYcztF/foT7J4AAAD//wMAUEsDBBQABgAIAAAAIQCIUHh/4AAAAAoBAAAPAAAAZHJzL2Rvd25y&#10;ZXYueG1sTI9NT8MwDIbvSPyHyEhc0JauZR8tTSeEBIIbDATXrPHaisQpTdaVf485wc2WH71+3nI7&#10;OStGHELnScFinoBAqr3pqFHw9no/24AIUZPR1hMq+MYA2+r8rNSF8Sd6wXEXG8EhFAqtoI2xL6QM&#10;dYtOh7nvkfh28IPTkdehkWbQJw53VqZJspJOd8QfWt3jXYv15+7oFGyuH8eP8JQ9v9erg83j1Xp8&#10;+BqUuryYbm9ARJziHwy/+qwOFTvt/ZFMEFbBOsuWjCqYLdIUBBN5suRhz2iegqxK+b9C9QMAAP//&#10;AwBQSwECLQAUAAYACAAAACEAtoM4kv4AAADhAQAAEwAAAAAAAAAAAAAAAAAAAAAAW0NvbnRlbnRf&#10;VHlwZXNdLnhtbFBLAQItABQABgAIAAAAIQA4/SH/1gAAAJQBAAALAAAAAAAAAAAAAAAAAC8BAABf&#10;cmVscy8ucmVsc1BLAQItABQABgAIAAAAIQAqozpNLAIAAFEEAAAOAAAAAAAAAAAAAAAAAC4CAABk&#10;cnMvZTJvRG9jLnhtbFBLAQItABQABgAIAAAAIQCIUHh/4AAAAAoBAAAPAAAAAAAAAAAAAAAAAIYE&#10;AABkcnMvZG93bnJldi54bWxQSwUGAAAAAAQABADzAAAAkwUAAAAA&#10;">
              <v:textbox>
                <w:txbxContent>
                  <w:p w:rsidR="008E682A" w:rsidRPr="00104DE4" w:rsidRDefault="008E682A" w:rsidP="008E682A">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p>
                  <w:p w:rsidR="008E682A" w:rsidRPr="009F05F2" w:rsidRDefault="008E682A" w:rsidP="008E682A">
                    <w:pPr>
                      <w:jc w:val="center"/>
                      <w:rPr>
                        <w:sz w:val="22"/>
                      </w:rPr>
                    </w:pPr>
                  </w:p>
                </w:txbxContent>
              </v:textbox>
            </v:shape>
          </w:pict>
        </mc:Fallback>
      </mc:AlternateContent>
    </w:r>
    <w:r w:rsidR="007532E0" w:rsidRPr="004D3152">
      <w:rPr>
        <w:rFonts w:ascii="Tahoma" w:eastAsia="Tahoma" w:hAnsi="Tahoma" w:cs="Tahoma"/>
        <w:sz w:val="18"/>
        <w:szCs w:val="18"/>
        <w:lang w:eastAsia="en-US"/>
      </w:rPr>
      <w:t>A</w:t>
    </w:r>
    <w:r w:rsidR="007532E0" w:rsidRPr="004D3152">
      <w:rPr>
        <w:rFonts w:ascii="Tahoma" w:eastAsia="Tahoma" w:hAnsi="Tahoma" w:cs="Tahoma"/>
        <w:spacing w:val="-1"/>
        <w:sz w:val="18"/>
        <w:szCs w:val="18"/>
        <w:lang w:eastAsia="en-US"/>
      </w:rPr>
      <w:t>p</w:t>
    </w:r>
    <w:r w:rsidR="007532E0" w:rsidRPr="004D3152">
      <w:rPr>
        <w:rFonts w:ascii="Tahoma" w:eastAsia="Tahoma" w:hAnsi="Tahoma" w:cs="Tahoma"/>
        <w:sz w:val="18"/>
        <w:szCs w:val="18"/>
        <w:lang w:eastAsia="en-US"/>
      </w:rPr>
      <w:t>ro</w:t>
    </w:r>
    <w:r w:rsidR="007532E0" w:rsidRPr="004D3152">
      <w:rPr>
        <w:rFonts w:ascii="Tahoma" w:eastAsia="Tahoma" w:hAnsi="Tahoma" w:cs="Tahoma"/>
        <w:spacing w:val="-1"/>
        <w:sz w:val="18"/>
        <w:szCs w:val="18"/>
        <w:lang w:eastAsia="en-US"/>
      </w:rPr>
      <w:t>bad</w:t>
    </w:r>
    <w:r w:rsidR="007532E0" w:rsidRPr="004D3152">
      <w:rPr>
        <w:rFonts w:ascii="Tahoma" w:eastAsia="Tahoma" w:hAnsi="Tahoma" w:cs="Tahoma"/>
        <w:sz w:val="18"/>
        <w:szCs w:val="18"/>
        <w:lang w:eastAsia="en-US"/>
      </w:rPr>
      <w:t>o</w:t>
    </w:r>
    <w:r w:rsidR="007532E0" w:rsidRPr="004D3152">
      <w:rPr>
        <w:rFonts w:ascii="Tahoma" w:eastAsia="Tahoma" w:hAnsi="Tahoma" w:cs="Tahoma"/>
        <w:spacing w:val="2"/>
        <w:sz w:val="18"/>
        <w:szCs w:val="18"/>
        <w:lang w:eastAsia="en-US"/>
      </w:rPr>
      <w:t xml:space="preserve"> </w:t>
    </w:r>
    <w:r w:rsidR="007C339F" w:rsidRPr="004D3152">
      <w:rPr>
        <w:rFonts w:ascii="Tahoma" w:eastAsia="Tahoma" w:hAnsi="Tahoma" w:cs="Tahoma"/>
        <w:sz w:val="18"/>
        <w:szCs w:val="18"/>
        <w:lang w:eastAsia="en-US"/>
      </w:rPr>
      <w:t xml:space="preserve">31 </w:t>
    </w:r>
    <w:r w:rsidR="007532E0" w:rsidRPr="004D3152">
      <w:rPr>
        <w:rFonts w:ascii="Tahoma" w:eastAsia="Tahoma" w:hAnsi="Tahoma" w:cs="Tahoma"/>
        <w:spacing w:val="1"/>
        <w:sz w:val="18"/>
        <w:szCs w:val="18"/>
        <w:lang w:eastAsia="en-US"/>
      </w:rPr>
      <w:t>d</w:t>
    </w:r>
    <w:r w:rsidR="007532E0" w:rsidRPr="004D3152">
      <w:rPr>
        <w:rFonts w:ascii="Tahoma" w:eastAsia="Tahoma" w:hAnsi="Tahoma" w:cs="Tahoma"/>
        <w:sz w:val="18"/>
        <w:szCs w:val="18"/>
        <w:lang w:eastAsia="en-US"/>
      </w:rPr>
      <w:t>e</w:t>
    </w:r>
    <w:r w:rsidR="007532E0" w:rsidRPr="004D3152">
      <w:rPr>
        <w:rFonts w:ascii="Tahoma" w:eastAsia="Tahoma" w:hAnsi="Tahoma" w:cs="Tahoma"/>
        <w:spacing w:val="-2"/>
        <w:sz w:val="18"/>
        <w:szCs w:val="18"/>
        <w:lang w:eastAsia="en-US"/>
      </w:rPr>
      <w:t xml:space="preserve"> </w:t>
    </w:r>
    <w:r w:rsidR="007C339F" w:rsidRPr="004D3152">
      <w:rPr>
        <w:rFonts w:ascii="Tahoma" w:eastAsia="Tahoma" w:hAnsi="Tahoma" w:cs="Tahoma"/>
        <w:spacing w:val="-2"/>
        <w:sz w:val="18"/>
        <w:szCs w:val="18"/>
        <w:lang w:eastAsia="en-US"/>
      </w:rPr>
      <w:t xml:space="preserve">marzo </w:t>
    </w:r>
    <w:r w:rsidR="007532E0" w:rsidRPr="004D3152">
      <w:rPr>
        <w:rFonts w:ascii="Tahoma" w:eastAsia="Tahoma" w:hAnsi="Tahoma" w:cs="Tahoma"/>
        <w:spacing w:val="1"/>
        <w:sz w:val="18"/>
        <w:szCs w:val="18"/>
        <w:lang w:eastAsia="en-US"/>
      </w:rPr>
      <w:t>d</w:t>
    </w:r>
    <w:r w:rsidR="007532E0" w:rsidRPr="004D3152">
      <w:rPr>
        <w:rFonts w:ascii="Tahoma" w:eastAsia="Tahoma" w:hAnsi="Tahoma" w:cs="Tahoma"/>
        <w:sz w:val="18"/>
        <w:szCs w:val="18"/>
        <w:lang w:eastAsia="en-US"/>
      </w:rPr>
      <w:t>e</w:t>
    </w:r>
    <w:r w:rsidR="007532E0" w:rsidRPr="004D3152">
      <w:rPr>
        <w:rFonts w:ascii="Tahoma" w:eastAsia="Tahoma" w:hAnsi="Tahoma" w:cs="Tahoma"/>
        <w:spacing w:val="-2"/>
        <w:sz w:val="18"/>
        <w:szCs w:val="18"/>
        <w:lang w:eastAsia="en-US"/>
      </w:rPr>
      <w:t xml:space="preserve"> </w:t>
    </w:r>
    <w:r w:rsidR="007532E0" w:rsidRPr="004D3152">
      <w:rPr>
        <w:rFonts w:ascii="Tahoma" w:eastAsia="Tahoma" w:hAnsi="Tahoma" w:cs="Tahoma"/>
        <w:sz w:val="18"/>
        <w:szCs w:val="18"/>
        <w:lang w:eastAsia="en-US"/>
      </w:rPr>
      <w:t>20</w:t>
    </w:r>
    <w:r w:rsidR="007532E0" w:rsidRPr="004D3152">
      <w:rPr>
        <w:rFonts w:ascii="Tahoma" w:eastAsia="Tahoma" w:hAnsi="Tahoma" w:cs="Tahoma"/>
        <w:spacing w:val="1"/>
        <w:sz w:val="18"/>
        <w:szCs w:val="18"/>
        <w:lang w:eastAsia="en-US"/>
      </w:rPr>
      <w:t>1</w:t>
    </w:r>
    <w:r w:rsidR="007C339F" w:rsidRPr="004D3152">
      <w:rPr>
        <w:rFonts w:ascii="Tahoma" w:eastAsia="Tahoma" w:hAnsi="Tahoma" w:cs="Tahoma"/>
        <w:spacing w:val="1"/>
        <w:sz w:val="18"/>
        <w:szCs w:val="18"/>
        <w:lang w:eastAsia="en-US"/>
      </w:rPr>
      <w:t>6</w:t>
    </w:r>
    <w:r w:rsidR="007532E0" w:rsidRPr="004D3152">
      <w:rPr>
        <w:rFonts w:ascii="Tahoma" w:eastAsia="Tahoma" w:hAnsi="Tahoma" w:cs="Tahoma"/>
        <w:sz w:val="18"/>
        <w:szCs w:val="18"/>
        <w:lang w:eastAsia="en-US"/>
      </w:rPr>
      <w:t xml:space="preserve"> </w:t>
    </w:r>
    <w:r w:rsidR="007C339F" w:rsidRPr="004D3152">
      <w:rPr>
        <w:rFonts w:ascii="Tahoma" w:eastAsia="Tahoma" w:hAnsi="Tahoma" w:cs="Tahoma"/>
        <w:sz w:val="18"/>
        <w:szCs w:val="18"/>
        <w:lang w:eastAsia="en-US"/>
      </w:rPr>
      <w:t xml:space="preserve"> </w:t>
    </w:r>
    <w:r w:rsidR="007532E0" w:rsidRPr="004D3152">
      <w:rPr>
        <w:rFonts w:ascii="Tahoma" w:eastAsia="Tahoma" w:hAnsi="Tahoma" w:cs="Tahoma"/>
        <w:spacing w:val="1"/>
        <w:sz w:val="18"/>
        <w:szCs w:val="18"/>
        <w:lang w:eastAsia="en-US"/>
      </w:rPr>
      <w:t xml:space="preserve"> </w:t>
    </w:r>
    <w:r w:rsidR="007532E0" w:rsidRPr="004D3152">
      <w:rPr>
        <w:rFonts w:ascii="Tahoma" w:eastAsia="Tahoma" w:hAnsi="Tahoma" w:cs="Tahoma"/>
        <w:b/>
        <w:color w:val="008000"/>
        <w:sz w:val="18"/>
        <w:szCs w:val="18"/>
        <w:lang w:eastAsia="en-US"/>
      </w:rPr>
      <w:t>CO</w:t>
    </w:r>
    <w:r w:rsidR="007532E0" w:rsidRPr="004D3152">
      <w:rPr>
        <w:rFonts w:ascii="Tahoma" w:eastAsia="Tahoma" w:hAnsi="Tahoma" w:cs="Tahoma"/>
        <w:b/>
        <w:color w:val="008000"/>
        <w:spacing w:val="-1"/>
        <w:sz w:val="18"/>
        <w:szCs w:val="18"/>
        <w:lang w:eastAsia="en-US"/>
      </w:rPr>
      <w:t>P</w:t>
    </w:r>
    <w:r w:rsidR="007532E0" w:rsidRPr="004D3152">
      <w:rPr>
        <w:rFonts w:ascii="Tahoma" w:eastAsia="Tahoma" w:hAnsi="Tahoma" w:cs="Tahoma"/>
        <w:b/>
        <w:color w:val="008000"/>
        <w:sz w:val="18"/>
        <w:szCs w:val="18"/>
        <w:lang w:eastAsia="en-US"/>
      </w:rPr>
      <w:t>IA</w:t>
    </w:r>
    <w:r w:rsidR="007532E0" w:rsidRPr="004D3152">
      <w:rPr>
        <w:rFonts w:ascii="Tahoma" w:eastAsia="Tahoma" w:hAnsi="Tahoma" w:cs="Tahoma"/>
        <w:b/>
        <w:color w:val="008000"/>
        <w:spacing w:val="-1"/>
        <w:sz w:val="18"/>
        <w:szCs w:val="18"/>
        <w:lang w:eastAsia="en-US"/>
      </w:rPr>
      <w:t xml:space="preserve"> </w:t>
    </w:r>
    <w:r w:rsidR="007532E0" w:rsidRPr="004D3152">
      <w:rPr>
        <w:rFonts w:ascii="Tahoma" w:eastAsia="Tahoma" w:hAnsi="Tahoma" w:cs="Tahoma"/>
        <w:b/>
        <w:color w:val="008000"/>
        <w:sz w:val="18"/>
        <w:szCs w:val="18"/>
        <w:lang w:eastAsia="en-US"/>
      </w:rPr>
      <w:t>CON</w:t>
    </w:r>
    <w:r w:rsidR="007532E0" w:rsidRPr="004D3152">
      <w:rPr>
        <w:rFonts w:ascii="Tahoma" w:eastAsia="Tahoma" w:hAnsi="Tahoma" w:cs="Tahoma"/>
        <w:b/>
        <w:color w:val="008000"/>
        <w:spacing w:val="1"/>
        <w:sz w:val="18"/>
        <w:szCs w:val="18"/>
        <w:lang w:eastAsia="en-US"/>
      </w:rPr>
      <w:t>T</w:t>
    </w:r>
    <w:r w:rsidR="007532E0" w:rsidRPr="004D3152">
      <w:rPr>
        <w:rFonts w:ascii="Tahoma" w:eastAsia="Tahoma" w:hAnsi="Tahoma" w:cs="Tahoma"/>
        <w:b/>
        <w:color w:val="008000"/>
        <w:spacing w:val="-1"/>
        <w:sz w:val="18"/>
        <w:szCs w:val="18"/>
        <w:lang w:eastAsia="en-US"/>
      </w:rPr>
      <w:t>R</w:t>
    </w:r>
    <w:r w:rsidR="007532E0" w:rsidRPr="004D3152">
      <w:rPr>
        <w:rFonts w:ascii="Tahoma" w:eastAsia="Tahoma" w:hAnsi="Tahoma" w:cs="Tahoma"/>
        <w:b/>
        <w:color w:val="008000"/>
        <w:sz w:val="18"/>
        <w:szCs w:val="18"/>
        <w:lang w:eastAsia="en-US"/>
      </w:rPr>
      <w:t>OL</w:t>
    </w:r>
    <w:r w:rsidR="007532E0" w:rsidRPr="004D3152">
      <w:rPr>
        <w:rFonts w:ascii="Tahoma" w:eastAsia="Tahoma" w:hAnsi="Tahoma" w:cs="Tahoma"/>
        <w:b/>
        <w:color w:val="008000"/>
        <w:spacing w:val="-1"/>
        <w:sz w:val="18"/>
        <w:szCs w:val="18"/>
        <w:lang w:eastAsia="en-US"/>
      </w:rPr>
      <w:t>A</w:t>
    </w:r>
    <w:r w:rsidR="007532E0" w:rsidRPr="004D3152">
      <w:rPr>
        <w:rFonts w:ascii="Tahoma" w:eastAsia="Tahoma" w:hAnsi="Tahoma" w:cs="Tahoma"/>
        <w:b/>
        <w:color w:val="008000"/>
        <w:sz w:val="18"/>
        <w:szCs w:val="18"/>
        <w:lang w:eastAsia="en-US"/>
      </w:rPr>
      <w:t>DA</w:t>
    </w:r>
  </w:p>
  <w:p w:rsidR="00901C46" w:rsidRPr="00A7153C" w:rsidRDefault="00DA4B97" w:rsidP="007C339F">
    <w:pPr>
      <w:pStyle w:val="Piedepgina"/>
      <w:tabs>
        <w:tab w:val="clear" w:pos="4252"/>
        <w:tab w:val="clear" w:pos="8504"/>
        <w:tab w:val="left" w:pos="1920"/>
      </w:tabs>
      <w:rPr>
        <w:sz w:val="12"/>
      </w:rPr>
    </w:pPr>
  </w:p>
  <w:p w:rsidR="007532E0" w:rsidRPr="007C339F" w:rsidRDefault="007532E0" w:rsidP="007C339F">
    <w:pPr>
      <w:spacing w:before="1"/>
      <w:ind w:left="-11" w:right="-93"/>
      <w:jc w:val="center"/>
      <w:rPr>
        <w:rFonts w:ascii="Tahoma" w:eastAsia="Tahoma" w:hAnsi="Tahoma" w:cs="Tahoma"/>
        <w:i/>
        <w:sz w:val="14"/>
        <w:szCs w:val="16"/>
        <w:lang w:eastAsia="en-US"/>
      </w:rPr>
    </w:pPr>
    <w:r w:rsidRPr="007C339F">
      <w:rPr>
        <w:rFonts w:ascii="Tahoma" w:eastAsia="Tahoma" w:hAnsi="Tahoma" w:cs="Tahoma"/>
        <w:i/>
        <w:sz w:val="14"/>
        <w:szCs w:val="16"/>
        <w:lang w:eastAsia="en-US"/>
      </w:rPr>
      <w:t>La</w:t>
    </w:r>
    <w:r w:rsidRPr="007C339F">
      <w:rPr>
        <w:rFonts w:ascii="Tahoma" w:eastAsia="Tahoma" w:hAnsi="Tahoma" w:cs="Tahoma"/>
        <w:i/>
        <w:spacing w:val="-2"/>
        <w:sz w:val="14"/>
        <w:szCs w:val="16"/>
        <w:lang w:eastAsia="en-US"/>
      </w:rPr>
      <w:t xml:space="preserve"> </w:t>
    </w:r>
    <w:r w:rsidRPr="007C339F">
      <w:rPr>
        <w:rFonts w:ascii="Tahoma" w:eastAsia="Tahoma" w:hAnsi="Tahoma" w:cs="Tahoma"/>
        <w:i/>
        <w:sz w:val="14"/>
        <w:szCs w:val="16"/>
        <w:lang w:eastAsia="en-US"/>
      </w:rPr>
      <w:t>c</w:t>
    </w:r>
    <w:r w:rsidRPr="007C339F">
      <w:rPr>
        <w:rFonts w:ascii="Tahoma" w:eastAsia="Tahoma" w:hAnsi="Tahoma" w:cs="Tahoma"/>
        <w:i/>
        <w:spacing w:val="1"/>
        <w:sz w:val="14"/>
        <w:szCs w:val="16"/>
        <w:lang w:eastAsia="en-US"/>
      </w:rPr>
      <w:t>o</w:t>
    </w:r>
    <w:r w:rsidRPr="007C339F">
      <w:rPr>
        <w:rFonts w:ascii="Tahoma" w:eastAsia="Tahoma" w:hAnsi="Tahoma" w:cs="Tahoma"/>
        <w:i/>
        <w:sz w:val="14"/>
        <w:szCs w:val="16"/>
        <w:lang w:eastAsia="en-US"/>
      </w:rPr>
      <w:t>p</w:t>
    </w:r>
    <w:r w:rsidRPr="007C339F">
      <w:rPr>
        <w:rFonts w:ascii="Tahoma" w:eastAsia="Tahoma" w:hAnsi="Tahoma" w:cs="Tahoma"/>
        <w:i/>
        <w:spacing w:val="1"/>
        <w:sz w:val="14"/>
        <w:szCs w:val="16"/>
        <w:lang w:eastAsia="en-US"/>
      </w:rPr>
      <w:t>i</w:t>
    </w:r>
    <w:r w:rsidRPr="007C339F">
      <w:rPr>
        <w:rFonts w:ascii="Tahoma" w:eastAsia="Tahoma" w:hAnsi="Tahoma" w:cs="Tahoma"/>
        <w:i/>
        <w:sz w:val="14"/>
        <w:szCs w:val="16"/>
        <w:lang w:eastAsia="en-US"/>
      </w:rPr>
      <w:t>a</w:t>
    </w:r>
    <w:r w:rsidRPr="007C339F">
      <w:rPr>
        <w:rFonts w:ascii="Tahoma" w:eastAsia="Tahoma" w:hAnsi="Tahoma" w:cs="Tahoma"/>
        <w:i/>
        <w:spacing w:val="-4"/>
        <w:sz w:val="14"/>
        <w:szCs w:val="16"/>
        <w:lang w:eastAsia="en-US"/>
      </w:rPr>
      <w:t xml:space="preserve"> </w:t>
    </w:r>
    <w:r w:rsidRPr="007C339F">
      <w:rPr>
        <w:rFonts w:ascii="Tahoma" w:eastAsia="Tahoma" w:hAnsi="Tahoma" w:cs="Tahoma"/>
        <w:i/>
        <w:sz w:val="14"/>
        <w:szCs w:val="16"/>
        <w:lang w:eastAsia="en-US"/>
      </w:rPr>
      <w:t xml:space="preserve">o </w:t>
    </w:r>
    <w:r w:rsidRPr="007C339F">
      <w:rPr>
        <w:rFonts w:ascii="Tahoma" w:eastAsia="Tahoma" w:hAnsi="Tahoma" w:cs="Tahoma"/>
        <w:i/>
        <w:spacing w:val="-1"/>
        <w:sz w:val="14"/>
        <w:szCs w:val="16"/>
        <w:lang w:eastAsia="en-US"/>
      </w:rPr>
      <w:t>i</w:t>
    </w:r>
    <w:r w:rsidRPr="007C339F">
      <w:rPr>
        <w:rFonts w:ascii="Tahoma" w:eastAsia="Tahoma" w:hAnsi="Tahoma" w:cs="Tahoma"/>
        <w:i/>
        <w:spacing w:val="1"/>
        <w:sz w:val="14"/>
        <w:szCs w:val="16"/>
        <w:lang w:eastAsia="en-US"/>
      </w:rPr>
      <w:t>m</w:t>
    </w:r>
    <w:r w:rsidRPr="007C339F">
      <w:rPr>
        <w:rFonts w:ascii="Tahoma" w:eastAsia="Tahoma" w:hAnsi="Tahoma" w:cs="Tahoma"/>
        <w:i/>
        <w:sz w:val="14"/>
        <w:szCs w:val="16"/>
        <w:lang w:eastAsia="en-US"/>
      </w:rPr>
      <w:t>pr</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si</w:t>
    </w:r>
    <w:r w:rsidRPr="007C339F">
      <w:rPr>
        <w:rFonts w:ascii="Tahoma" w:eastAsia="Tahoma" w:hAnsi="Tahoma" w:cs="Tahoma"/>
        <w:i/>
        <w:spacing w:val="3"/>
        <w:sz w:val="14"/>
        <w:szCs w:val="16"/>
        <w:lang w:eastAsia="en-US"/>
      </w:rPr>
      <w:t>ó</w:t>
    </w:r>
    <w:r w:rsidRPr="007C339F">
      <w:rPr>
        <w:rFonts w:ascii="Tahoma" w:eastAsia="Tahoma" w:hAnsi="Tahoma" w:cs="Tahoma"/>
        <w:i/>
        <w:sz w:val="14"/>
        <w:szCs w:val="16"/>
        <w:lang w:eastAsia="en-US"/>
      </w:rPr>
      <w:t>n</w:t>
    </w:r>
    <w:r w:rsidRPr="007C339F">
      <w:rPr>
        <w:rFonts w:ascii="Tahoma" w:eastAsia="Tahoma" w:hAnsi="Tahoma" w:cs="Tahoma"/>
        <w:i/>
        <w:spacing w:val="-7"/>
        <w:sz w:val="14"/>
        <w:szCs w:val="16"/>
        <w:lang w:eastAsia="en-US"/>
      </w:rPr>
      <w:t xml:space="preserve"> </w:t>
    </w:r>
    <w:r w:rsidRPr="007C339F">
      <w:rPr>
        <w:rFonts w:ascii="Tahoma" w:eastAsia="Tahoma" w:hAnsi="Tahoma" w:cs="Tahoma"/>
        <w:i/>
        <w:spacing w:val="-1"/>
        <w:sz w:val="14"/>
        <w:szCs w:val="16"/>
        <w:lang w:eastAsia="en-US"/>
      </w:rPr>
      <w:t>d</w:t>
    </w:r>
    <w:r w:rsidRPr="007C339F">
      <w:rPr>
        <w:rFonts w:ascii="Tahoma" w:eastAsia="Tahoma" w:hAnsi="Tahoma" w:cs="Tahoma"/>
        <w:i/>
        <w:sz w:val="14"/>
        <w:szCs w:val="16"/>
        <w:lang w:eastAsia="en-US"/>
      </w:rPr>
      <w:t>e</w:t>
    </w:r>
    <w:r w:rsidRPr="007C339F">
      <w:rPr>
        <w:rFonts w:ascii="Tahoma" w:eastAsia="Tahoma" w:hAnsi="Tahoma" w:cs="Tahoma"/>
        <w:i/>
        <w:spacing w:val="-1"/>
        <w:sz w:val="14"/>
        <w:szCs w:val="16"/>
        <w:lang w:eastAsia="en-US"/>
      </w:rPr>
      <w:t xml:space="preserve"> </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s</w:t>
    </w:r>
    <w:r w:rsidRPr="007C339F">
      <w:rPr>
        <w:rFonts w:ascii="Tahoma" w:eastAsia="Tahoma" w:hAnsi="Tahoma" w:cs="Tahoma"/>
        <w:i/>
        <w:spacing w:val="-1"/>
        <w:sz w:val="14"/>
        <w:szCs w:val="16"/>
        <w:lang w:eastAsia="en-US"/>
      </w:rPr>
      <w:t>t</w:t>
    </w:r>
    <w:r w:rsidRPr="007C339F">
      <w:rPr>
        <w:rFonts w:ascii="Tahoma" w:eastAsia="Tahoma" w:hAnsi="Tahoma" w:cs="Tahoma"/>
        <w:i/>
        <w:sz w:val="14"/>
        <w:szCs w:val="16"/>
        <w:lang w:eastAsia="en-US"/>
      </w:rPr>
      <w:t>e d</w:t>
    </w:r>
    <w:r w:rsidRPr="007C339F">
      <w:rPr>
        <w:rFonts w:ascii="Tahoma" w:eastAsia="Tahoma" w:hAnsi="Tahoma" w:cs="Tahoma"/>
        <w:i/>
        <w:spacing w:val="1"/>
        <w:sz w:val="14"/>
        <w:szCs w:val="16"/>
        <w:lang w:eastAsia="en-US"/>
      </w:rPr>
      <w:t>oc</w:t>
    </w:r>
    <w:r w:rsidRPr="007C339F">
      <w:rPr>
        <w:rFonts w:ascii="Tahoma" w:eastAsia="Tahoma" w:hAnsi="Tahoma" w:cs="Tahoma"/>
        <w:i/>
        <w:spacing w:val="-1"/>
        <w:sz w:val="14"/>
        <w:szCs w:val="16"/>
        <w:lang w:eastAsia="en-US"/>
      </w:rPr>
      <w:t>u</w:t>
    </w:r>
    <w:r w:rsidRPr="007C339F">
      <w:rPr>
        <w:rFonts w:ascii="Tahoma" w:eastAsia="Tahoma" w:hAnsi="Tahoma" w:cs="Tahoma"/>
        <w:i/>
        <w:spacing w:val="1"/>
        <w:sz w:val="14"/>
        <w:szCs w:val="16"/>
        <w:lang w:eastAsia="en-US"/>
      </w:rPr>
      <w:t>me</w:t>
    </w:r>
    <w:r w:rsidRPr="007C339F">
      <w:rPr>
        <w:rFonts w:ascii="Tahoma" w:eastAsia="Tahoma" w:hAnsi="Tahoma" w:cs="Tahoma"/>
        <w:i/>
        <w:spacing w:val="-1"/>
        <w:sz w:val="14"/>
        <w:szCs w:val="16"/>
        <w:lang w:eastAsia="en-US"/>
      </w:rPr>
      <w:t>n</w:t>
    </w:r>
    <w:r w:rsidRPr="007C339F">
      <w:rPr>
        <w:rFonts w:ascii="Tahoma" w:eastAsia="Tahoma" w:hAnsi="Tahoma" w:cs="Tahoma"/>
        <w:i/>
        <w:spacing w:val="1"/>
        <w:sz w:val="14"/>
        <w:szCs w:val="16"/>
        <w:lang w:eastAsia="en-US"/>
      </w:rPr>
      <w:t>to</w:t>
    </w:r>
    <w:r w:rsidRPr="007C339F">
      <w:rPr>
        <w:rFonts w:ascii="Tahoma" w:eastAsia="Tahoma" w:hAnsi="Tahoma" w:cs="Tahoma"/>
        <w:i/>
        <w:sz w:val="14"/>
        <w:szCs w:val="16"/>
        <w:lang w:eastAsia="en-US"/>
      </w:rPr>
      <w:t>,</w:t>
    </w:r>
    <w:r w:rsidRPr="007C339F">
      <w:rPr>
        <w:rFonts w:ascii="Tahoma" w:eastAsia="Tahoma" w:hAnsi="Tahoma" w:cs="Tahoma"/>
        <w:i/>
        <w:spacing w:val="-6"/>
        <w:sz w:val="14"/>
        <w:szCs w:val="16"/>
        <w:lang w:eastAsia="en-US"/>
      </w:rPr>
      <w:t xml:space="preserve"> </w:t>
    </w:r>
    <w:r w:rsidRPr="007C339F">
      <w:rPr>
        <w:rFonts w:ascii="Tahoma" w:eastAsia="Tahoma" w:hAnsi="Tahoma" w:cs="Tahoma"/>
        <w:i/>
        <w:spacing w:val="-1"/>
        <w:sz w:val="14"/>
        <w:szCs w:val="16"/>
        <w:lang w:eastAsia="en-US"/>
      </w:rPr>
      <w:t>l</w:t>
    </w:r>
    <w:r w:rsidRPr="007C339F">
      <w:rPr>
        <w:rFonts w:ascii="Tahoma" w:eastAsia="Tahoma" w:hAnsi="Tahoma" w:cs="Tahoma"/>
        <w:i/>
        <w:sz w:val="14"/>
        <w:szCs w:val="16"/>
        <w:lang w:eastAsia="en-US"/>
      </w:rPr>
      <w:t xml:space="preserve">e </w:t>
    </w:r>
    <w:r w:rsidRPr="007C339F">
      <w:rPr>
        <w:rFonts w:ascii="Tahoma" w:eastAsia="Tahoma" w:hAnsi="Tahoma" w:cs="Tahoma"/>
        <w:i/>
        <w:spacing w:val="-1"/>
        <w:sz w:val="14"/>
        <w:szCs w:val="16"/>
        <w:lang w:eastAsia="en-US"/>
      </w:rPr>
      <w:t>d</w:t>
    </w:r>
    <w:r w:rsidRPr="007C339F">
      <w:rPr>
        <w:rFonts w:ascii="Tahoma" w:eastAsia="Tahoma" w:hAnsi="Tahoma" w:cs="Tahoma"/>
        <w:i/>
        <w:sz w:val="14"/>
        <w:szCs w:val="16"/>
        <w:lang w:eastAsia="en-US"/>
      </w:rPr>
      <w:t>a</w:t>
    </w:r>
    <w:r w:rsidRPr="007C339F">
      <w:rPr>
        <w:rFonts w:ascii="Tahoma" w:eastAsia="Tahoma" w:hAnsi="Tahoma" w:cs="Tahoma"/>
        <w:i/>
        <w:spacing w:val="-3"/>
        <w:sz w:val="14"/>
        <w:szCs w:val="16"/>
        <w:lang w:eastAsia="en-US"/>
      </w:rPr>
      <w:t xml:space="preserve"> </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l</w:t>
    </w:r>
    <w:r w:rsidRPr="007C339F">
      <w:rPr>
        <w:rFonts w:ascii="Tahoma" w:eastAsia="Tahoma" w:hAnsi="Tahoma" w:cs="Tahoma"/>
        <w:i/>
        <w:spacing w:val="-2"/>
        <w:sz w:val="14"/>
        <w:szCs w:val="16"/>
        <w:lang w:eastAsia="en-US"/>
      </w:rPr>
      <w:t xml:space="preserve"> </w:t>
    </w:r>
    <w:r w:rsidRPr="007C339F">
      <w:rPr>
        <w:rFonts w:ascii="Tahoma" w:eastAsia="Tahoma" w:hAnsi="Tahoma" w:cs="Tahoma"/>
        <w:i/>
        <w:spacing w:val="3"/>
        <w:sz w:val="14"/>
        <w:szCs w:val="16"/>
        <w:lang w:eastAsia="en-US"/>
      </w:rPr>
      <w:t>c</w:t>
    </w:r>
    <w:r w:rsidRPr="007C339F">
      <w:rPr>
        <w:rFonts w:ascii="Tahoma" w:eastAsia="Tahoma" w:hAnsi="Tahoma" w:cs="Tahoma"/>
        <w:i/>
        <w:spacing w:val="-1"/>
        <w:sz w:val="14"/>
        <w:szCs w:val="16"/>
        <w:lang w:eastAsia="en-US"/>
      </w:rPr>
      <w:t>a</w:t>
    </w:r>
    <w:r w:rsidRPr="007C339F">
      <w:rPr>
        <w:rFonts w:ascii="Tahoma" w:eastAsia="Tahoma" w:hAnsi="Tahoma" w:cs="Tahoma"/>
        <w:i/>
        <w:sz w:val="14"/>
        <w:szCs w:val="16"/>
        <w:lang w:eastAsia="en-US"/>
      </w:rPr>
      <w:t>r</w:t>
    </w:r>
    <w:r w:rsidRPr="007C339F">
      <w:rPr>
        <w:rFonts w:ascii="Tahoma" w:eastAsia="Tahoma" w:hAnsi="Tahoma" w:cs="Tahoma"/>
        <w:i/>
        <w:spacing w:val="-1"/>
        <w:sz w:val="14"/>
        <w:szCs w:val="16"/>
        <w:lang w:eastAsia="en-US"/>
      </w:rPr>
      <w:t>á</w:t>
    </w:r>
    <w:r w:rsidRPr="007C339F">
      <w:rPr>
        <w:rFonts w:ascii="Tahoma" w:eastAsia="Tahoma" w:hAnsi="Tahoma" w:cs="Tahoma"/>
        <w:i/>
        <w:spacing w:val="3"/>
        <w:sz w:val="14"/>
        <w:szCs w:val="16"/>
        <w:lang w:eastAsia="en-US"/>
      </w:rPr>
      <w:t>c</w:t>
    </w:r>
    <w:r w:rsidRPr="007C339F">
      <w:rPr>
        <w:rFonts w:ascii="Tahoma" w:eastAsia="Tahoma" w:hAnsi="Tahoma" w:cs="Tahoma"/>
        <w:i/>
        <w:spacing w:val="-1"/>
        <w:sz w:val="14"/>
        <w:szCs w:val="16"/>
        <w:lang w:eastAsia="en-US"/>
      </w:rPr>
      <w:t>t</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r</w:t>
    </w:r>
    <w:r w:rsidRPr="007C339F">
      <w:rPr>
        <w:rFonts w:ascii="Tahoma" w:eastAsia="Tahoma" w:hAnsi="Tahoma" w:cs="Tahoma"/>
        <w:i/>
        <w:spacing w:val="-5"/>
        <w:sz w:val="14"/>
        <w:szCs w:val="16"/>
        <w:lang w:eastAsia="en-US"/>
      </w:rPr>
      <w:t xml:space="preserve"> </w:t>
    </w:r>
    <w:r w:rsidRPr="007C339F">
      <w:rPr>
        <w:rFonts w:ascii="Tahoma" w:eastAsia="Tahoma" w:hAnsi="Tahoma" w:cs="Tahoma"/>
        <w:i/>
        <w:sz w:val="14"/>
        <w:szCs w:val="16"/>
        <w:lang w:eastAsia="en-US"/>
      </w:rPr>
      <w:t>de</w:t>
    </w:r>
    <w:r w:rsidRPr="007C339F">
      <w:rPr>
        <w:rFonts w:ascii="Tahoma" w:eastAsia="Tahoma" w:hAnsi="Tahoma" w:cs="Tahoma"/>
        <w:i/>
        <w:spacing w:val="-1"/>
        <w:sz w:val="14"/>
        <w:szCs w:val="16"/>
        <w:lang w:eastAsia="en-US"/>
      </w:rPr>
      <w:t xml:space="preserve"> “</w:t>
    </w:r>
    <w:r w:rsidRPr="007C339F">
      <w:rPr>
        <w:rFonts w:ascii="Tahoma" w:eastAsia="Tahoma" w:hAnsi="Tahoma" w:cs="Tahoma"/>
        <w:i/>
        <w:spacing w:val="1"/>
        <w:sz w:val="14"/>
        <w:szCs w:val="16"/>
        <w:lang w:eastAsia="en-US"/>
      </w:rPr>
      <w:t>N</w:t>
    </w:r>
    <w:r w:rsidRPr="007C339F">
      <w:rPr>
        <w:rFonts w:ascii="Tahoma" w:eastAsia="Tahoma" w:hAnsi="Tahoma" w:cs="Tahoma"/>
        <w:i/>
        <w:sz w:val="14"/>
        <w:szCs w:val="16"/>
        <w:lang w:eastAsia="en-US"/>
      </w:rPr>
      <w:t>o</w:t>
    </w:r>
    <w:r w:rsidRPr="007C339F">
      <w:rPr>
        <w:rFonts w:ascii="Tahoma" w:eastAsia="Tahoma" w:hAnsi="Tahoma" w:cs="Tahoma"/>
        <w:i/>
        <w:spacing w:val="-1"/>
        <w:sz w:val="14"/>
        <w:szCs w:val="16"/>
        <w:lang w:eastAsia="en-US"/>
      </w:rPr>
      <w:t xml:space="preserve"> </w:t>
    </w:r>
    <w:r w:rsidRPr="007C339F">
      <w:rPr>
        <w:rFonts w:ascii="Tahoma" w:eastAsia="Tahoma" w:hAnsi="Tahoma" w:cs="Tahoma"/>
        <w:i/>
        <w:sz w:val="14"/>
        <w:szCs w:val="16"/>
        <w:lang w:eastAsia="en-US"/>
      </w:rPr>
      <w:t>C</w:t>
    </w:r>
    <w:r w:rsidRPr="007C339F">
      <w:rPr>
        <w:rFonts w:ascii="Tahoma" w:eastAsia="Tahoma" w:hAnsi="Tahoma" w:cs="Tahoma"/>
        <w:i/>
        <w:spacing w:val="1"/>
        <w:sz w:val="14"/>
        <w:szCs w:val="16"/>
        <w:lang w:eastAsia="en-US"/>
      </w:rPr>
      <w:t>on</w:t>
    </w:r>
    <w:r w:rsidRPr="007C339F">
      <w:rPr>
        <w:rFonts w:ascii="Tahoma" w:eastAsia="Tahoma" w:hAnsi="Tahoma" w:cs="Tahoma"/>
        <w:i/>
        <w:spacing w:val="-1"/>
        <w:sz w:val="14"/>
        <w:szCs w:val="16"/>
        <w:lang w:eastAsia="en-US"/>
      </w:rPr>
      <w:t>t</w:t>
    </w:r>
    <w:r w:rsidRPr="007C339F">
      <w:rPr>
        <w:rFonts w:ascii="Tahoma" w:eastAsia="Tahoma" w:hAnsi="Tahoma" w:cs="Tahoma"/>
        <w:i/>
        <w:sz w:val="14"/>
        <w:szCs w:val="16"/>
        <w:lang w:eastAsia="en-US"/>
      </w:rPr>
      <w:t>r</w:t>
    </w:r>
    <w:r w:rsidRPr="007C339F">
      <w:rPr>
        <w:rFonts w:ascii="Tahoma" w:eastAsia="Tahoma" w:hAnsi="Tahoma" w:cs="Tahoma"/>
        <w:i/>
        <w:spacing w:val="1"/>
        <w:sz w:val="14"/>
        <w:szCs w:val="16"/>
        <w:lang w:eastAsia="en-US"/>
      </w:rPr>
      <w:t>o</w:t>
    </w:r>
    <w:r w:rsidRPr="007C339F">
      <w:rPr>
        <w:rFonts w:ascii="Tahoma" w:eastAsia="Tahoma" w:hAnsi="Tahoma" w:cs="Tahoma"/>
        <w:i/>
        <w:spacing w:val="2"/>
        <w:sz w:val="14"/>
        <w:szCs w:val="16"/>
        <w:lang w:eastAsia="en-US"/>
      </w:rPr>
      <w:t>l</w:t>
    </w:r>
    <w:r w:rsidRPr="007C339F">
      <w:rPr>
        <w:rFonts w:ascii="Tahoma" w:eastAsia="Tahoma" w:hAnsi="Tahoma" w:cs="Tahoma"/>
        <w:i/>
        <w:spacing w:val="-1"/>
        <w:sz w:val="14"/>
        <w:szCs w:val="16"/>
        <w:lang w:eastAsia="en-US"/>
      </w:rPr>
      <w:t>a</w:t>
    </w:r>
    <w:r w:rsidRPr="007C339F">
      <w:rPr>
        <w:rFonts w:ascii="Tahoma" w:eastAsia="Tahoma" w:hAnsi="Tahoma" w:cs="Tahoma"/>
        <w:i/>
        <w:sz w:val="14"/>
        <w:szCs w:val="16"/>
        <w:lang w:eastAsia="en-US"/>
      </w:rPr>
      <w:t>d</w:t>
    </w:r>
    <w:r w:rsidRPr="007C339F">
      <w:rPr>
        <w:rFonts w:ascii="Tahoma" w:eastAsia="Tahoma" w:hAnsi="Tahoma" w:cs="Tahoma"/>
        <w:i/>
        <w:spacing w:val="1"/>
        <w:sz w:val="14"/>
        <w:szCs w:val="16"/>
        <w:lang w:eastAsia="en-US"/>
      </w:rPr>
      <w:t>o</w:t>
    </w:r>
    <w:r w:rsidRPr="007C339F">
      <w:rPr>
        <w:rFonts w:ascii="Tahoma" w:eastAsia="Tahoma" w:hAnsi="Tahoma" w:cs="Tahoma"/>
        <w:i/>
        <w:sz w:val="14"/>
        <w:szCs w:val="16"/>
        <w:lang w:eastAsia="en-US"/>
      </w:rPr>
      <w:t>”</w:t>
    </w:r>
    <w:r w:rsidRPr="007C339F">
      <w:rPr>
        <w:rFonts w:ascii="Tahoma" w:eastAsia="Tahoma" w:hAnsi="Tahoma" w:cs="Tahoma"/>
        <w:i/>
        <w:spacing w:val="-6"/>
        <w:sz w:val="14"/>
        <w:szCs w:val="16"/>
        <w:lang w:eastAsia="en-US"/>
      </w:rPr>
      <w:t xml:space="preserve"> </w:t>
    </w:r>
    <w:r w:rsidRPr="007C339F">
      <w:rPr>
        <w:rFonts w:ascii="Tahoma" w:eastAsia="Tahoma" w:hAnsi="Tahoma" w:cs="Tahoma"/>
        <w:i/>
        <w:sz w:val="14"/>
        <w:szCs w:val="16"/>
        <w:lang w:eastAsia="en-US"/>
      </w:rPr>
      <w:t>y</w:t>
    </w:r>
    <w:r w:rsidRPr="007C339F">
      <w:rPr>
        <w:rFonts w:ascii="Tahoma" w:eastAsia="Tahoma" w:hAnsi="Tahoma" w:cs="Tahoma"/>
        <w:i/>
        <w:spacing w:val="-1"/>
        <w:sz w:val="14"/>
        <w:szCs w:val="16"/>
        <w:lang w:eastAsia="en-US"/>
      </w:rPr>
      <w:t xml:space="preserve"> </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l</w:t>
    </w:r>
    <w:r w:rsidRPr="007C339F">
      <w:rPr>
        <w:rFonts w:ascii="Tahoma" w:eastAsia="Tahoma" w:hAnsi="Tahoma" w:cs="Tahoma"/>
        <w:i/>
        <w:spacing w:val="-2"/>
        <w:sz w:val="14"/>
        <w:szCs w:val="16"/>
        <w:lang w:eastAsia="en-US"/>
      </w:rPr>
      <w:t xml:space="preserve"> </w:t>
    </w:r>
    <w:r w:rsidRPr="007C339F">
      <w:rPr>
        <w:rFonts w:ascii="Tahoma" w:eastAsia="Tahoma" w:hAnsi="Tahoma" w:cs="Tahoma"/>
        <w:i/>
        <w:spacing w:val="-1"/>
        <w:sz w:val="14"/>
        <w:szCs w:val="16"/>
        <w:lang w:eastAsia="en-US"/>
      </w:rPr>
      <w:t>S</w:t>
    </w:r>
    <w:r w:rsidRPr="007C339F">
      <w:rPr>
        <w:rFonts w:ascii="Tahoma" w:eastAsia="Tahoma" w:hAnsi="Tahoma" w:cs="Tahoma"/>
        <w:i/>
        <w:spacing w:val="1"/>
        <w:sz w:val="14"/>
        <w:szCs w:val="16"/>
        <w:lang w:eastAsia="en-US"/>
      </w:rPr>
      <w:t>G</w:t>
    </w:r>
    <w:r w:rsidRPr="007C339F">
      <w:rPr>
        <w:rFonts w:ascii="Tahoma" w:eastAsia="Tahoma" w:hAnsi="Tahoma" w:cs="Tahoma"/>
        <w:i/>
        <w:sz w:val="14"/>
        <w:szCs w:val="16"/>
        <w:lang w:eastAsia="en-US"/>
      </w:rPr>
      <w:t>C</w:t>
    </w:r>
    <w:r w:rsidRPr="007C339F">
      <w:rPr>
        <w:rFonts w:ascii="Tahoma" w:eastAsia="Tahoma" w:hAnsi="Tahoma" w:cs="Tahoma"/>
        <w:i/>
        <w:spacing w:val="-1"/>
        <w:sz w:val="14"/>
        <w:szCs w:val="16"/>
        <w:lang w:eastAsia="en-US"/>
      </w:rPr>
      <w:t xml:space="preserve"> n</w:t>
    </w:r>
    <w:r w:rsidRPr="007C339F">
      <w:rPr>
        <w:rFonts w:ascii="Tahoma" w:eastAsia="Tahoma" w:hAnsi="Tahoma" w:cs="Tahoma"/>
        <w:i/>
        <w:sz w:val="14"/>
        <w:szCs w:val="16"/>
        <w:lang w:eastAsia="en-US"/>
      </w:rPr>
      <w:t>o</w:t>
    </w:r>
    <w:r w:rsidRPr="007C339F">
      <w:rPr>
        <w:rFonts w:ascii="Tahoma" w:eastAsia="Tahoma" w:hAnsi="Tahoma" w:cs="Tahoma"/>
        <w:i/>
        <w:spacing w:val="-1"/>
        <w:sz w:val="14"/>
        <w:szCs w:val="16"/>
        <w:lang w:eastAsia="en-US"/>
      </w:rPr>
      <w:t xml:space="preserve"> </w:t>
    </w:r>
    <w:r w:rsidRPr="007C339F">
      <w:rPr>
        <w:rFonts w:ascii="Tahoma" w:eastAsia="Tahoma" w:hAnsi="Tahoma" w:cs="Tahoma"/>
        <w:i/>
        <w:sz w:val="14"/>
        <w:szCs w:val="16"/>
        <w:lang w:eastAsia="en-US"/>
      </w:rPr>
      <w:t xml:space="preserve">se </w:t>
    </w:r>
    <w:r w:rsidRPr="007C339F">
      <w:rPr>
        <w:rFonts w:ascii="Tahoma" w:eastAsia="Tahoma" w:hAnsi="Tahoma" w:cs="Tahoma"/>
        <w:i/>
        <w:spacing w:val="1"/>
        <w:sz w:val="14"/>
        <w:szCs w:val="16"/>
        <w:lang w:eastAsia="en-US"/>
      </w:rPr>
      <w:t>h</w:t>
    </w:r>
    <w:r w:rsidRPr="007C339F">
      <w:rPr>
        <w:rFonts w:ascii="Tahoma" w:eastAsia="Tahoma" w:hAnsi="Tahoma" w:cs="Tahoma"/>
        <w:i/>
        <w:spacing w:val="-1"/>
        <w:sz w:val="14"/>
        <w:szCs w:val="16"/>
        <w:lang w:eastAsia="en-US"/>
      </w:rPr>
      <w:t>a</w:t>
    </w:r>
    <w:r w:rsidRPr="007C339F">
      <w:rPr>
        <w:rFonts w:ascii="Tahoma" w:eastAsia="Tahoma" w:hAnsi="Tahoma" w:cs="Tahoma"/>
        <w:i/>
        <w:spacing w:val="1"/>
        <w:sz w:val="14"/>
        <w:szCs w:val="16"/>
        <w:lang w:eastAsia="en-US"/>
      </w:rPr>
      <w:t>c</w:t>
    </w:r>
    <w:r w:rsidRPr="007C339F">
      <w:rPr>
        <w:rFonts w:ascii="Tahoma" w:eastAsia="Tahoma" w:hAnsi="Tahoma" w:cs="Tahoma"/>
        <w:i/>
        <w:sz w:val="14"/>
        <w:szCs w:val="16"/>
        <w:lang w:eastAsia="en-US"/>
      </w:rPr>
      <w:t>e</w:t>
    </w:r>
    <w:r w:rsidRPr="007C339F">
      <w:rPr>
        <w:rFonts w:ascii="Tahoma" w:eastAsia="Tahoma" w:hAnsi="Tahoma" w:cs="Tahoma"/>
        <w:i/>
        <w:spacing w:val="-2"/>
        <w:sz w:val="14"/>
        <w:szCs w:val="16"/>
        <w:lang w:eastAsia="en-US"/>
      </w:rPr>
      <w:t xml:space="preserve"> </w:t>
    </w:r>
    <w:r w:rsidRPr="007C339F">
      <w:rPr>
        <w:rFonts w:ascii="Tahoma" w:eastAsia="Tahoma" w:hAnsi="Tahoma" w:cs="Tahoma"/>
        <w:i/>
        <w:sz w:val="14"/>
        <w:szCs w:val="16"/>
        <w:lang w:eastAsia="en-US"/>
      </w:rPr>
      <w:t>r</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sp</w:t>
    </w:r>
    <w:r w:rsidRPr="007C339F">
      <w:rPr>
        <w:rFonts w:ascii="Tahoma" w:eastAsia="Tahoma" w:hAnsi="Tahoma" w:cs="Tahoma"/>
        <w:i/>
        <w:spacing w:val="1"/>
        <w:sz w:val="14"/>
        <w:szCs w:val="16"/>
        <w:lang w:eastAsia="en-US"/>
      </w:rPr>
      <w:t>o</w:t>
    </w:r>
    <w:r w:rsidRPr="007C339F">
      <w:rPr>
        <w:rFonts w:ascii="Tahoma" w:eastAsia="Tahoma" w:hAnsi="Tahoma" w:cs="Tahoma"/>
        <w:i/>
        <w:spacing w:val="-1"/>
        <w:sz w:val="14"/>
        <w:szCs w:val="16"/>
        <w:lang w:eastAsia="en-US"/>
      </w:rPr>
      <w:t>n</w:t>
    </w:r>
    <w:r w:rsidRPr="007C339F">
      <w:rPr>
        <w:rFonts w:ascii="Tahoma" w:eastAsia="Tahoma" w:hAnsi="Tahoma" w:cs="Tahoma"/>
        <w:i/>
        <w:spacing w:val="3"/>
        <w:sz w:val="14"/>
        <w:szCs w:val="16"/>
        <w:lang w:eastAsia="en-US"/>
      </w:rPr>
      <w:t>s</w:t>
    </w:r>
    <w:r w:rsidRPr="007C339F">
      <w:rPr>
        <w:rFonts w:ascii="Tahoma" w:eastAsia="Tahoma" w:hAnsi="Tahoma" w:cs="Tahoma"/>
        <w:i/>
        <w:spacing w:val="-1"/>
        <w:sz w:val="14"/>
        <w:szCs w:val="16"/>
        <w:lang w:eastAsia="en-US"/>
      </w:rPr>
      <w:t>a</w:t>
    </w:r>
    <w:r w:rsidRPr="007C339F">
      <w:rPr>
        <w:rFonts w:ascii="Tahoma" w:eastAsia="Tahoma" w:hAnsi="Tahoma" w:cs="Tahoma"/>
        <w:i/>
        <w:sz w:val="14"/>
        <w:szCs w:val="16"/>
        <w:lang w:eastAsia="en-US"/>
      </w:rPr>
      <w:t>b</w:t>
    </w:r>
    <w:r w:rsidRPr="007C339F">
      <w:rPr>
        <w:rFonts w:ascii="Tahoma" w:eastAsia="Tahoma" w:hAnsi="Tahoma" w:cs="Tahoma"/>
        <w:i/>
        <w:spacing w:val="-1"/>
        <w:sz w:val="14"/>
        <w:szCs w:val="16"/>
        <w:lang w:eastAsia="en-US"/>
      </w:rPr>
      <w:t>l</w:t>
    </w:r>
    <w:r w:rsidRPr="007C339F">
      <w:rPr>
        <w:rFonts w:ascii="Tahoma" w:eastAsia="Tahoma" w:hAnsi="Tahoma" w:cs="Tahoma"/>
        <w:i/>
        <w:sz w:val="14"/>
        <w:szCs w:val="16"/>
        <w:lang w:eastAsia="en-US"/>
      </w:rPr>
      <w:t>e</w:t>
    </w:r>
    <w:r w:rsidRPr="007C339F">
      <w:rPr>
        <w:rFonts w:ascii="Tahoma" w:eastAsia="Tahoma" w:hAnsi="Tahoma" w:cs="Tahoma"/>
        <w:i/>
        <w:spacing w:val="-6"/>
        <w:sz w:val="14"/>
        <w:szCs w:val="16"/>
        <w:lang w:eastAsia="en-US"/>
      </w:rPr>
      <w:t xml:space="preserve"> </w:t>
    </w:r>
    <w:r w:rsidRPr="007C339F">
      <w:rPr>
        <w:rFonts w:ascii="Tahoma" w:eastAsia="Tahoma" w:hAnsi="Tahoma" w:cs="Tahoma"/>
        <w:i/>
        <w:spacing w:val="-1"/>
        <w:sz w:val="14"/>
        <w:szCs w:val="16"/>
        <w:lang w:eastAsia="en-US"/>
      </w:rPr>
      <w:t>p</w:t>
    </w:r>
    <w:r w:rsidRPr="007C339F">
      <w:rPr>
        <w:rFonts w:ascii="Tahoma" w:eastAsia="Tahoma" w:hAnsi="Tahoma" w:cs="Tahoma"/>
        <w:i/>
        <w:spacing w:val="1"/>
        <w:sz w:val="14"/>
        <w:szCs w:val="16"/>
        <w:lang w:eastAsia="en-US"/>
      </w:rPr>
      <w:t>o</w:t>
    </w:r>
    <w:r w:rsidRPr="007C339F">
      <w:rPr>
        <w:rFonts w:ascii="Tahoma" w:eastAsia="Tahoma" w:hAnsi="Tahoma" w:cs="Tahoma"/>
        <w:i/>
        <w:sz w:val="14"/>
        <w:szCs w:val="16"/>
        <w:lang w:eastAsia="en-US"/>
      </w:rPr>
      <w:t>r</w:t>
    </w:r>
    <w:r w:rsidRPr="007C339F">
      <w:rPr>
        <w:rFonts w:ascii="Tahoma" w:eastAsia="Tahoma" w:hAnsi="Tahoma" w:cs="Tahoma"/>
        <w:i/>
        <w:spacing w:val="-2"/>
        <w:sz w:val="14"/>
        <w:szCs w:val="16"/>
        <w:lang w:eastAsia="en-US"/>
      </w:rPr>
      <w:t xml:space="preserve"> </w:t>
    </w:r>
    <w:r w:rsidRPr="007C339F">
      <w:rPr>
        <w:rFonts w:ascii="Tahoma" w:eastAsia="Tahoma" w:hAnsi="Tahoma" w:cs="Tahoma"/>
        <w:i/>
        <w:spacing w:val="3"/>
        <w:sz w:val="14"/>
        <w:szCs w:val="16"/>
        <w:lang w:eastAsia="en-US"/>
      </w:rPr>
      <w:t>s</w:t>
    </w:r>
    <w:r w:rsidRPr="007C339F">
      <w:rPr>
        <w:rFonts w:ascii="Tahoma" w:eastAsia="Tahoma" w:hAnsi="Tahoma" w:cs="Tahoma"/>
        <w:i/>
        <w:sz w:val="14"/>
        <w:szCs w:val="16"/>
        <w:lang w:eastAsia="en-US"/>
      </w:rPr>
      <w:t>u c</w:t>
    </w:r>
    <w:r w:rsidRPr="007C339F">
      <w:rPr>
        <w:rFonts w:ascii="Tahoma" w:eastAsia="Tahoma" w:hAnsi="Tahoma" w:cs="Tahoma"/>
        <w:i/>
        <w:spacing w:val="1"/>
        <w:sz w:val="14"/>
        <w:szCs w:val="16"/>
        <w:lang w:eastAsia="en-US"/>
      </w:rPr>
      <w:t>o</w:t>
    </w:r>
    <w:r w:rsidRPr="007C339F">
      <w:rPr>
        <w:rFonts w:ascii="Tahoma" w:eastAsia="Tahoma" w:hAnsi="Tahoma" w:cs="Tahoma"/>
        <w:i/>
        <w:spacing w:val="-1"/>
        <w:sz w:val="14"/>
        <w:szCs w:val="16"/>
        <w:lang w:eastAsia="en-US"/>
      </w:rPr>
      <w:t>n</w:t>
    </w:r>
    <w:r w:rsidRPr="007C339F">
      <w:rPr>
        <w:rFonts w:ascii="Tahoma" w:eastAsia="Tahoma" w:hAnsi="Tahoma" w:cs="Tahoma"/>
        <w:i/>
        <w:sz w:val="14"/>
        <w:szCs w:val="16"/>
        <w:lang w:eastAsia="en-US"/>
      </w:rPr>
      <w:t>s</w:t>
    </w:r>
    <w:r w:rsidRPr="007C339F">
      <w:rPr>
        <w:rFonts w:ascii="Tahoma" w:eastAsia="Tahoma" w:hAnsi="Tahoma" w:cs="Tahoma"/>
        <w:i/>
        <w:spacing w:val="-1"/>
        <w:sz w:val="14"/>
        <w:szCs w:val="16"/>
        <w:lang w:eastAsia="en-US"/>
      </w:rPr>
      <w:t>u</w:t>
    </w:r>
    <w:r w:rsidRPr="007C339F">
      <w:rPr>
        <w:rFonts w:ascii="Tahoma" w:eastAsia="Tahoma" w:hAnsi="Tahoma" w:cs="Tahoma"/>
        <w:i/>
        <w:spacing w:val="2"/>
        <w:sz w:val="14"/>
        <w:szCs w:val="16"/>
        <w:lang w:eastAsia="en-US"/>
      </w:rPr>
      <w:t>l</w:t>
    </w:r>
    <w:r w:rsidRPr="007C339F">
      <w:rPr>
        <w:rFonts w:ascii="Tahoma" w:eastAsia="Tahoma" w:hAnsi="Tahoma" w:cs="Tahoma"/>
        <w:i/>
        <w:spacing w:val="-1"/>
        <w:sz w:val="14"/>
        <w:szCs w:val="16"/>
        <w:lang w:eastAsia="en-US"/>
      </w:rPr>
      <w:t>t</w:t>
    </w:r>
    <w:r w:rsidRPr="007C339F">
      <w:rPr>
        <w:rFonts w:ascii="Tahoma" w:eastAsia="Tahoma" w:hAnsi="Tahoma" w:cs="Tahoma"/>
        <w:i/>
        <w:sz w:val="14"/>
        <w:szCs w:val="16"/>
        <w:lang w:eastAsia="en-US"/>
      </w:rPr>
      <w:t>a</w:t>
    </w:r>
    <w:r w:rsidRPr="007C339F">
      <w:rPr>
        <w:rFonts w:ascii="Tahoma" w:eastAsia="Tahoma" w:hAnsi="Tahoma" w:cs="Tahoma"/>
        <w:i/>
        <w:spacing w:val="4"/>
        <w:sz w:val="14"/>
        <w:szCs w:val="16"/>
        <w:lang w:eastAsia="en-US"/>
      </w:rPr>
      <w:t xml:space="preserve"> </w:t>
    </w:r>
    <w:r w:rsidRPr="007C339F">
      <w:rPr>
        <w:rFonts w:ascii="Tahoma" w:eastAsia="Tahoma" w:hAnsi="Tahoma" w:cs="Tahoma"/>
        <w:i/>
        <w:sz w:val="14"/>
        <w:szCs w:val="16"/>
        <w:lang w:eastAsia="en-US"/>
      </w:rPr>
      <w:t xml:space="preserve">o </w:t>
    </w:r>
    <w:r w:rsidRPr="007C339F">
      <w:rPr>
        <w:rFonts w:ascii="Tahoma" w:eastAsia="Tahoma" w:hAnsi="Tahoma" w:cs="Tahoma"/>
        <w:i/>
        <w:spacing w:val="-1"/>
        <w:w w:val="99"/>
        <w:sz w:val="14"/>
        <w:szCs w:val="16"/>
        <w:lang w:eastAsia="en-US"/>
      </w:rPr>
      <w:t>u</w:t>
    </w:r>
    <w:r w:rsidRPr="007C339F">
      <w:rPr>
        <w:rFonts w:ascii="Tahoma" w:eastAsia="Tahoma" w:hAnsi="Tahoma" w:cs="Tahoma"/>
        <w:i/>
        <w:w w:val="99"/>
        <w:sz w:val="14"/>
        <w:szCs w:val="16"/>
        <w:lang w:eastAsia="en-US"/>
      </w:rPr>
      <w:t>s</w:t>
    </w:r>
    <w:r w:rsidRPr="007C339F">
      <w:rPr>
        <w:rFonts w:ascii="Tahoma" w:eastAsia="Tahoma" w:hAnsi="Tahoma" w:cs="Tahoma"/>
        <w:i/>
        <w:spacing w:val="1"/>
        <w:w w:val="99"/>
        <w:sz w:val="14"/>
        <w:szCs w:val="16"/>
        <w:lang w:eastAsia="en-US"/>
      </w:rPr>
      <w:t>o</w:t>
    </w:r>
    <w:r w:rsidRPr="007C339F">
      <w:rPr>
        <w:rFonts w:ascii="Tahoma" w:eastAsia="Tahoma" w:hAnsi="Tahoma" w:cs="Tahoma"/>
        <w:i/>
        <w:w w:val="99"/>
        <w:sz w:val="14"/>
        <w:szCs w:val="16"/>
        <w:lang w:eastAsia="en-US"/>
      </w:rPr>
      <w:t>.</w:t>
    </w:r>
  </w:p>
  <w:p w:rsidR="007532E0" w:rsidRPr="007C339F" w:rsidRDefault="007532E0" w:rsidP="007C339F">
    <w:pPr>
      <w:spacing w:before="2"/>
      <w:ind w:left="255" w:right="-93"/>
      <w:jc w:val="center"/>
      <w:rPr>
        <w:rFonts w:ascii="Tahoma" w:eastAsia="Tahoma" w:hAnsi="Tahoma" w:cs="Tahoma"/>
        <w:i/>
        <w:sz w:val="14"/>
        <w:szCs w:val="16"/>
        <w:lang w:eastAsia="en-US"/>
      </w:rPr>
    </w:pPr>
    <w:r w:rsidRPr="007C339F">
      <w:rPr>
        <w:rFonts w:ascii="Tahoma" w:eastAsia="Tahoma" w:hAnsi="Tahoma" w:cs="Tahoma"/>
        <w:i/>
        <w:sz w:val="14"/>
        <w:szCs w:val="16"/>
        <w:lang w:eastAsia="en-US"/>
      </w:rPr>
      <w:t>La</w:t>
    </w:r>
    <w:r w:rsidRPr="007C339F">
      <w:rPr>
        <w:rFonts w:ascii="Tahoma" w:eastAsia="Tahoma" w:hAnsi="Tahoma" w:cs="Tahoma"/>
        <w:i/>
        <w:spacing w:val="-2"/>
        <w:sz w:val="14"/>
        <w:szCs w:val="16"/>
        <w:lang w:eastAsia="en-US"/>
      </w:rPr>
      <w:t xml:space="preserve"> </w:t>
    </w:r>
    <w:r w:rsidRPr="007C339F">
      <w:rPr>
        <w:rFonts w:ascii="Tahoma" w:eastAsia="Tahoma" w:hAnsi="Tahoma" w:cs="Tahoma"/>
        <w:i/>
        <w:sz w:val="14"/>
        <w:szCs w:val="16"/>
        <w:lang w:eastAsia="en-US"/>
      </w:rPr>
      <w:t>v</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rs</w:t>
    </w:r>
    <w:r w:rsidRPr="007C339F">
      <w:rPr>
        <w:rFonts w:ascii="Tahoma" w:eastAsia="Tahoma" w:hAnsi="Tahoma" w:cs="Tahoma"/>
        <w:i/>
        <w:spacing w:val="-1"/>
        <w:sz w:val="14"/>
        <w:szCs w:val="16"/>
        <w:lang w:eastAsia="en-US"/>
      </w:rPr>
      <w:t>i</w:t>
    </w:r>
    <w:r w:rsidRPr="007C339F">
      <w:rPr>
        <w:rFonts w:ascii="Tahoma" w:eastAsia="Tahoma" w:hAnsi="Tahoma" w:cs="Tahoma"/>
        <w:i/>
        <w:spacing w:val="1"/>
        <w:sz w:val="14"/>
        <w:szCs w:val="16"/>
        <w:lang w:eastAsia="en-US"/>
      </w:rPr>
      <w:t>ó</w:t>
    </w:r>
    <w:r w:rsidRPr="007C339F">
      <w:rPr>
        <w:rFonts w:ascii="Tahoma" w:eastAsia="Tahoma" w:hAnsi="Tahoma" w:cs="Tahoma"/>
        <w:i/>
        <w:sz w:val="14"/>
        <w:szCs w:val="16"/>
        <w:lang w:eastAsia="en-US"/>
      </w:rPr>
      <w:t>n</w:t>
    </w:r>
    <w:r w:rsidRPr="007C339F">
      <w:rPr>
        <w:rFonts w:ascii="Tahoma" w:eastAsia="Tahoma" w:hAnsi="Tahoma" w:cs="Tahoma"/>
        <w:i/>
        <w:spacing w:val="-3"/>
        <w:sz w:val="14"/>
        <w:szCs w:val="16"/>
        <w:lang w:eastAsia="en-US"/>
      </w:rPr>
      <w:t xml:space="preserve"> </w:t>
    </w:r>
    <w:r w:rsidRPr="007C339F">
      <w:rPr>
        <w:rFonts w:ascii="Tahoma" w:eastAsia="Tahoma" w:hAnsi="Tahoma" w:cs="Tahoma"/>
        <w:i/>
        <w:spacing w:val="-1"/>
        <w:sz w:val="14"/>
        <w:szCs w:val="16"/>
        <w:lang w:eastAsia="en-US"/>
      </w:rPr>
      <w:t>a</w:t>
    </w:r>
    <w:r w:rsidRPr="007C339F">
      <w:rPr>
        <w:rFonts w:ascii="Tahoma" w:eastAsia="Tahoma" w:hAnsi="Tahoma" w:cs="Tahoma"/>
        <w:i/>
        <w:spacing w:val="3"/>
        <w:sz w:val="14"/>
        <w:szCs w:val="16"/>
        <w:lang w:eastAsia="en-US"/>
      </w:rPr>
      <w:t>c</w:t>
    </w:r>
    <w:r w:rsidRPr="007C339F">
      <w:rPr>
        <w:rFonts w:ascii="Tahoma" w:eastAsia="Tahoma" w:hAnsi="Tahoma" w:cs="Tahoma"/>
        <w:i/>
        <w:spacing w:val="-1"/>
        <w:sz w:val="14"/>
        <w:szCs w:val="16"/>
        <w:lang w:eastAsia="en-US"/>
      </w:rPr>
      <w:t>t</w:t>
    </w:r>
    <w:r w:rsidRPr="007C339F">
      <w:rPr>
        <w:rFonts w:ascii="Tahoma" w:eastAsia="Tahoma" w:hAnsi="Tahoma" w:cs="Tahoma"/>
        <w:i/>
        <w:spacing w:val="1"/>
        <w:sz w:val="14"/>
        <w:szCs w:val="16"/>
        <w:lang w:eastAsia="en-US"/>
      </w:rPr>
      <w:t>u</w:t>
    </w:r>
    <w:r w:rsidRPr="007C339F">
      <w:rPr>
        <w:rFonts w:ascii="Tahoma" w:eastAsia="Tahoma" w:hAnsi="Tahoma" w:cs="Tahoma"/>
        <w:i/>
        <w:spacing w:val="-1"/>
        <w:sz w:val="14"/>
        <w:szCs w:val="16"/>
        <w:lang w:eastAsia="en-US"/>
      </w:rPr>
      <w:t>ali</w:t>
    </w:r>
    <w:r w:rsidRPr="007C339F">
      <w:rPr>
        <w:rFonts w:ascii="Tahoma" w:eastAsia="Tahoma" w:hAnsi="Tahoma" w:cs="Tahoma"/>
        <w:i/>
        <w:spacing w:val="3"/>
        <w:sz w:val="14"/>
        <w:szCs w:val="16"/>
        <w:lang w:eastAsia="en-US"/>
      </w:rPr>
      <w:t>z</w:t>
    </w:r>
    <w:r w:rsidRPr="007C339F">
      <w:rPr>
        <w:rFonts w:ascii="Tahoma" w:eastAsia="Tahoma" w:hAnsi="Tahoma" w:cs="Tahoma"/>
        <w:i/>
        <w:spacing w:val="-1"/>
        <w:sz w:val="14"/>
        <w:szCs w:val="16"/>
        <w:lang w:eastAsia="en-US"/>
      </w:rPr>
      <w:t>a</w:t>
    </w:r>
    <w:r w:rsidRPr="007C339F">
      <w:rPr>
        <w:rFonts w:ascii="Tahoma" w:eastAsia="Tahoma" w:hAnsi="Tahoma" w:cs="Tahoma"/>
        <w:i/>
        <w:spacing w:val="2"/>
        <w:sz w:val="14"/>
        <w:szCs w:val="16"/>
        <w:lang w:eastAsia="en-US"/>
      </w:rPr>
      <w:t>d</w:t>
    </w:r>
    <w:r w:rsidRPr="007C339F">
      <w:rPr>
        <w:rFonts w:ascii="Tahoma" w:eastAsia="Tahoma" w:hAnsi="Tahoma" w:cs="Tahoma"/>
        <w:i/>
        <w:sz w:val="14"/>
        <w:szCs w:val="16"/>
        <w:lang w:eastAsia="en-US"/>
      </w:rPr>
      <w:t>a</w:t>
    </w:r>
    <w:r w:rsidRPr="007C339F">
      <w:rPr>
        <w:rFonts w:ascii="Tahoma" w:eastAsia="Tahoma" w:hAnsi="Tahoma" w:cs="Tahoma"/>
        <w:i/>
        <w:spacing w:val="-8"/>
        <w:sz w:val="14"/>
        <w:szCs w:val="16"/>
        <w:lang w:eastAsia="en-US"/>
      </w:rPr>
      <w:t xml:space="preserve"> </w:t>
    </w:r>
    <w:r w:rsidRPr="007C339F">
      <w:rPr>
        <w:rFonts w:ascii="Tahoma" w:eastAsia="Tahoma" w:hAnsi="Tahoma" w:cs="Tahoma"/>
        <w:i/>
        <w:sz w:val="14"/>
        <w:szCs w:val="16"/>
        <w:lang w:eastAsia="en-US"/>
      </w:rPr>
      <w:t>y</w:t>
    </w:r>
    <w:r w:rsidRPr="007C339F">
      <w:rPr>
        <w:rFonts w:ascii="Tahoma" w:eastAsia="Tahoma" w:hAnsi="Tahoma" w:cs="Tahoma"/>
        <w:i/>
        <w:spacing w:val="-2"/>
        <w:sz w:val="14"/>
        <w:szCs w:val="16"/>
        <w:lang w:eastAsia="en-US"/>
      </w:rPr>
      <w:t xml:space="preserve"> </w:t>
    </w:r>
    <w:r w:rsidRPr="007C339F">
      <w:rPr>
        <w:rFonts w:ascii="Tahoma" w:eastAsia="Tahoma" w:hAnsi="Tahoma" w:cs="Tahoma"/>
        <w:i/>
        <w:sz w:val="14"/>
        <w:szCs w:val="16"/>
        <w:lang w:eastAsia="en-US"/>
      </w:rPr>
      <w:t>c</w:t>
    </w:r>
    <w:r w:rsidRPr="007C339F">
      <w:rPr>
        <w:rFonts w:ascii="Tahoma" w:eastAsia="Tahoma" w:hAnsi="Tahoma" w:cs="Tahoma"/>
        <w:i/>
        <w:spacing w:val="1"/>
        <w:sz w:val="14"/>
        <w:szCs w:val="16"/>
        <w:lang w:eastAsia="en-US"/>
      </w:rPr>
      <w:t>on</w:t>
    </w:r>
    <w:r w:rsidRPr="007C339F">
      <w:rPr>
        <w:rFonts w:ascii="Tahoma" w:eastAsia="Tahoma" w:hAnsi="Tahoma" w:cs="Tahoma"/>
        <w:i/>
        <w:spacing w:val="-1"/>
        <w:sz w:val="14"/>
        <w:szCs w:val="16"/>
        <w:lang w:eastAsia="en-US"/>
      </w:rPr>
      <w:t>t</w:t>
    </w:r>
    <w:r w:rsidRPr="007C339F">
      <w:rPr>
        <w:rFonts w:ascii="Tahoma" w:eastAsia="Tahoma" w:hAnsi="Tahoma" w:cs="Tahoma"/>
        <w:i/>
        <w:sz w:val="14"/>
        <w:szCs w:val="16"/>
        <w:lang w:eastAsia="en-US"/>
      </w:rPr>
      <w:t>r</w:t>
    </w:r>
    <w:r w:rsidRPr="007C339F">
      <w:rPr>
        <w:rFonts w:ascii="Tahoma" w:eastAsia="Tahoma" w:hAnsi="Tahoma" w:cs="Tahoma"/>
        <w:i/>
        <w:spacing w:val="1"/>
        <w:sz w:val="14"/>
        <w:szCs w:val="16"/>
        <w:lang w:eastAsia="en-US"/>
      </w:rPr>
      <w:t>o</w:t>
    </w:r>
    <w:r w:rsidRPr="007C339F">
      <w:rPr>
        <w:rFonts w:ascii="Tahoma" w:eastAsia="Tahoma" w:hAnsi="Tahoma" w:cs="Tahoma"/>
        <w:i/>
        <w:spacing w:val="2"/>
        <w:sz w:val="14"/>
        <w:szCs w:val="16"/>
        <w:lang w:eastAsia="en-US"/>
      </w:rPr>
      <w:t>l</w:t>
    </w:r>
    <w:r w:rsidRPr="007C339F">
      <w:rPr>
        <w:rFonts w:ascii="Tahoma" w:eastAsia="Tahoma" w:hAnsi="Tahoma" w:cs="Tahoma"/>
        <w:i/>
        <w:spacing w:val="-1"/>
        <w:sz w:val="14"/>
        <w:szCs w:val="16"/>
        <w:lang w:eastAsia="en-US"/>
      </w:rPr>
      <w:t>a</w:t>
    </w:r>
    <w:r w:rsidRPr="007C339F">
      <w:rPr>
        <w:rFonts w:ascii="Tahoma" w:eastAsia="Tahoma" w:hAnsi="Tahoma" w:cs="Tahoma"/>
        <w:i/>
        <w:sz w:val="14"/>
        <w:szCs w:val="16"/>
        <w:lang w:eastAsia="en-US"/>
      </w:rPr>
      <w:t>da</w:t>
    </w:r>
    <w:r w:rsidRPr="007C339F">
      <w:rPr>
        <w:rFonts w:ascii="Tahoma" w:eastAsia="Tahoma" w:hAnsi="Tahoma" w:cs="Tahoma"/>
        <w:i/>
        <w:spacing w:val="-5"/>
        <w:sz w:val="14"/>
        <w:szCs w:val="16"/>
        <w:lang w:eastAsia="en-US"/>
      </w:rPr>
      <w:t xml:space="preserve"> </w:t>
    </w:r>
    <w:r w:rsidRPr="007C339F">
      <w:rPr>
        <w:rFonts w:ascii="Tahoma" w:eastAsia="Tahoma" w:hAnsi="Tahoma" w:cs="Tahoma"/>
        <w:i/>
        <w:spacing w:val="-1"/>
        <w:sz w:val="14"/>
        <w:szCs w:val="16"/>
        <w:lang w:eastAsia="en-US"/>
      </w:rPr>
      <w:t>d</w:t>
    </w:r>
    <w:r w:rsidRPr="007C339F">
      <w:rPr>
        <w:rFonts w:ascii="Tahoma" w:eastAsia="Tahoma" w:hAnsi="Tahoma" w:cs="Tahoma"/>
        <w:i/>
        <w:sz w:val="14"/>
        <w:szCs w:val="16"/>
        <w:lang w:eastAsia="en-US"/>
      </w:rPr>
      <w:t>e</w:t>
    </w:r>
    <w:r w:rsidRPr="007C339F">
      <w:rPr>
        <w:rFonts w:ascii="Tahoma" w:eastAsia="Tahoma" w:hAnsi="Tahoma" w:cs="Tahoma"/>
        <w:i/>
        <w:spacing w:val="1"/>
        <w:sz w:val="14"/>
        <w:szCs w:val="16"/>
        <w:lang w:eastAsia="en-US"/>
      </w:rPr>
      <w:t xml:space="preserve"> e</w:t>
    </w:r>
    <w:r w:rsidRPr="007C339F">
      <w:rPr>
        <w:rFonts w:ascii="Tahoma" w:eastAsia="Tahoma" w:hAnsi="Tahoma" w:cs="Tahoma"/>
        <w:i/>
        <w:sz w:val="14"/>
        <w:szCs w:val="16"/>
        <w:lang w:eastAsia="en-US"/>
      </w:rPr>
      <w:t>s</w:t>
    </w:r>
    <w:r w:rsidRPr="007C339F">
      <w:rPr>
        <w:rFonts w:ascii="Tahoma" w:eastAsia="Tahoma" w:hAnsi="Tahoma" w:cs="Tahoma"/>
        <w:i/>
        <w:spacing w:val="-1"/>
        <w:sz w:val="14"/>
        <w:szCs w:val="16"/>
        <w:lang w:eastAsia="en-US"/>
      </w:rPr>
      <w:t>t</w:t>
    </w:r>
    <w:r w:rsidRPr="007C339F">
      <w:rPr>
        <w:rFonts w:ascii="Tahoma" w:eastAsia="Tahoma" w:hAnsi="Tahoma" w:cs="Tahoma"/>
        <w:i/>
        <w:sz w:val="14"/>
        <w:szCs w:val="16"/>
        <w:lang w:eastAsia="en-US"/>
      </w:rPr>
      <w:t>e</w:t>
    </w:r>
    <w:r w:rsidRPr="007C339F">
      <w:rPr>
        <w:rFonts w:ascii="Tahoma" w:eastAsia="Tahoma" w:hAnsi="Tahoma" w:cs="Tahoma"/>
        <w:i/>
        <w:spacing w:val="-2"/>
        <w:sz w:val="14"/>
        <w:szCs w:val="16"/>
        <w:lang w:eastAsia="en-US"/>
      </w:rPr>
      <w:t xml:space="preserve"> </w:t>
    </w:r>
    <w:r w:rsidRPr="007C339F">
      <w:rPr>
        <w:rFonts w:ascii="Tahoma" w:eastAsia="Tahoma" w:hAnsi="Tahoma" w:cs="Tahoma"/>
        <w:i/>
        <w:spacing w:val="-1"/>
        <w:sz w:val="14"/>
        <w:szCs w:val="16"/>
        <w:lang w:eastAsia="en-US"/>
      </w:rPr>
      <w:t>d</w:t>
    </w:r>
    <w:r w:rsidRPr="007C339F">
      <w:rPr>
        <w:rFonts w:ascii="Tahoma" w:eastAsia="Tahoma" w:hAnsi="Tahoma" w:cs="Tahoma"/>
        <w:i/>
        <w:spacing w:val="1"/>
        <w:sz w:val="14"/>
        <w:szCs w:val="16"/>
        <w:lang w:eastAsia="en-US"/>
      </w:rPr>
      <w:t>o</w:t>
    </w:r>
    <w:r w:rsidRPr="007C339F">
      <w:rPr>
        <w:rFonts w:ascii="Tahoma" w:eastAsia="Tahoma" w:hAnsi="Tahoma" w:cs="Tahoma"/>
        <w:i/>
        <w:sz w:val="14"/>
        <w:szCs w:val="16"/>
        <w:lang w:eastAsia="en-US"/>
      </w:rPr>
      <w:t>c</w:t>
    </w:r>
    <w:r w:rsidRPr="007C339F">
      <w:rPr>
        <w:rFonts w:ascii="Tahoma" w:eastAsia="Tahoma" w:hAnsi="Tahoma" w:cs="Tahoma"/>
        <w:i/>
        <w:spacing w:val="-1"/>
        <w:sz w:val="14"/>
        <w:szCs w:val="16"/>
        <w:lang w:eastAsia="en-US"/>
      </w:rPr>
      <w:t>u</w:t>
    </w:r>
    <w:r w:rsidRPr="007C339F">
      <w:rPr>
        <w:rFonts w:ascii="Tahoma" w:eastAsia="Tahoma" w:hAnsi="Tahoma" w:cs="Tahoma"/>
        <w:i/>
        <w:spacing w:val="1"/>
        <w:sz w:val="14"/>
        <w:szCs w:val="16"/>
        <w:lang w:eastAsia="en-US"/>
      </w:rPr>
      <w:t>me</w:t>
    </w:r>
    <w:r w:rsidRPr="007C339F">
      <w:rPr>
        <w:rFonts w:ascii="Tahoma" w:eastAsia="Tahoma" w:hAnsi="Tahoma" w:cs="Tahoma"/>
        <w:i/>
        <w:spacing w:val="-1"/>
        <w:sz w:val="14"/>
        <w:szCs w:val="16"/>
        <w:lang w:eastAsia="en-US"/>
      </w:rPr>
      <w:t>nt</w:t>
    </w:r>
    <w:r w:rsidRPr="007C339F">
      <w:rPr>
        <w:rFonts w:ascii="Tahoma" w:eastAsia="Tahoma" w:hAnsi="Tahoma" w:cs="Tahoma"/>
        <w:i/>
        <w:spacing w:val="1"/>
        <w:sz w:val="14"/>
        <w:szCs w:val="16"/>
        <w:lang w:eastAsia="en-US"/>
      </w:rPr>
      <w:t>o</w:t>
    </w:r>
    <w:r w:rsidRPr="007C339F">
      <w:rPr>
        <w:rFonts w:ascii="Tahoma" w:eastAsia="Tahoma" w:hAnsi="Tahoma" w:cs="Tahoma"/>
        <w:i/>
        <w:sz w:val="14"/>
        <w:szCs w:val="16"/>
        <w:lang w:eastAsia="en-US"/>
      </w:rPr>
      <w:t>,</w:t>
    </w:r>
    <w:r w:rsidRPr="007C339F">
      <w:rPr>
        <w:rFonts w:ascii="Tahoma" w:eastAsia="Tahoma" w:hAnsi="Tahoma" w:cs="Tahoma"/>
        <w:i/>
        <w:spacing w:val="-6"/>
        <w:sz w:val="14"/>
        <w:szCs w:val="16"/>
        <w:lang w:eastAsia="en-US"/>
      </w:rPr>
      <w:t xml:space="preserve"> </w:t>
    </w:r>
    <w:r w:rsidRPr="007C339F">
      <w:rPr>
        <w:rFonts w:ascii="Tahoma" w:eastAsia="Tahoma" w:hAnsi="Tahoma" w:cs="Tahoma"/>
        <w:i/>
        <w:sz w:val="14"/>
        <w:szCs w:val="16"/>
        <w:lang w:eastAsia="en-US"/>
      </w:rPr>
      <w:t>se c</w:t>
    </w:r>
    <w:r w:rsidRPr="007C339F">
      <w:rPr>
        <w:rFonts w:ascii="Tahoma" w:eastAsia="Tahoma" w:hAnsi="Tahoma" w:cs="Tahoma"/>
        <w:i/>
        <w:spacing w:val="1"/>
        <w:sz w:val="14"/>
        <w:szCs w:val="16"/>
        <w:lang w:eastAsia="en-US"/>
      </w:rPr>
      <w:t>o</w:t>
    </w:r>
    <w:r w:rsidRPr="007C339F">
      <w:rPr>
        <w:rFonts w:ascii="Tahoma" w:eastAsia="Tahoma" w:hAnsi="Tahoma" w:cs="Tahoma"/>
        <w:i/>
        <w:spacing w:val="-1"/>
        <w:sz w:val="14"/>
        <w:szCs w:val="16"/>
        <w:lang w:eastAsia="en-US"/>
      </w:rPr>
      <w:t>n</w:t>
    </w:r>
    <w:r w:rsidRPr="007C339F">
      <w:rPr>
        <w:rFonts w:ascii="Tahoma" w:eastAsia="Tahoma" w:hAnsi="Tahoma" w:cs="Tahoma"/>
        <w:i/>
        <w:spacing w:val="3"/>
        <w:sz w:val="14"/>
        <w:szCs w:val="16"/>
        <w:lang w:eastAsia="en-US"/>
      </w:rPr>
      <w:t>s</w:t>
    </w:r>
    <w:r w:rsidRPr="007C339F">
      <w:rPr>
        <w:rFonts w:ascii="Tahoma" w:eastAsia="Tahoma" w:hAnsi="Tahoma" w:cs="Tahoma"/>
        <w:i/>
        <w:spacing w:val="-1"/>
        <w:sz w:val="14"/>
        <w:szCs w:val="16"/>
        <w:lang w:eastAsia="en-US"/>
      </w:rPr>
      <w:t>ul</w:t>
    </w:r>
    <w:r w:rsidRPr="007C339F">
      <w:rPr>
        <w:rFonts w:ascii="Tahoma" w:eastAsia="Tahoma" w:hAnsi="Tahoma" w:cs="Tahoma"/>
        <w:i/>
        <w:spacing w:val="1"/>
        <w:sz w:val="14"/>
        <w:szCs w:val="16"/>
        <w:lang w:eastAsia="en-US"/>
      </w:rPr>
      <w:t>t</w:t>
    </w:r>
    <w:r w:rsidRPr="007C339F">
      <w:rPr>
        <w:rFonts w:ascii="Tahoma" w:eastAsia="Tahoma" w:hAnsi="Tahoma" w:cs="Tahoma"/>
        <w:i/>
        <w:sz w:val="14"/>
        <w:szCs w:val="16"/>
        <w:lang w:eastAsia="en-US"/>
      </w:rPr>
      <w:t>a</w:t>
    </w:r>
    <w:r w:rsidRPr="007C339F">
      <w:rPr>
        <w:rFonts w:ascii="Tahoma" w:eastAsia="Tahoma" w:hAnsi="Tahoma" w:cs="Tahoma"/>
        <w:i/>
        <w:spacing w:val="-4"/>
        <w:sz w:val="14"/>
        <w:szCs w:val="16"/>
        <w:lang w:eastAsia="en-US"/>
      </w:rPr>
      <w:t xml:space="preserve"> </w:t>
    </w:r>
    <w:r w:rsidRPr="007C339F">
      <w:rPr>
        <w:rFonts w:ascii="Tahoma" w:eastAsia="Tahoma" w:hAnsi="Tahoma" w:cs="Tahoma"/>
        <w:i/>
        <w:sz w:val="14"/>
        <w:szCs w:val="16"/>
        <w:lang w:eastAsia="en-US"/>
      </w:rPr>
      <w:t xml:space="preserve">a </w:t>
    </w:r>
    <w:r w:rsidRPr="007C339F">
      <w:rPr>
        <w:rFonts w:ascii="Tahoma" w:eastAsia="Tahoma" w:hAnsi="Tahoma" w:cs="Tahoma"/>
        <w:i/>
        <w:spacing w:val="-1"/>
        <w:sz w:val="14"/>
        <w:szCs w:val="16"/>
        <w:lang w:eastAsia="en-US"/>
      </w:rPr>
      <w:t>t</w:t>
    </w:r>
    <w:r w:rsidRPr="007C339F">
      <w:rPr>
        <w:rFonts w:ascii="Tahoma" w:eastAsia="Tahoma" w:hAnsi="Tahoma" w:cs="Tahoma"/>
        <w:i/>
        <w:sz w:val="14"/>
        <w:szCs w:val="16"/>
        <w:lang w:eastAsia="en-US"/>
      </w:rPr>
      <w:t>r</w:t>
    </w:r>
    <w:r w:rsidRPr="007C339F">
      <w:rPr>
        <w:rFonts w:ascii="Tahoma" w:eastAsia="Tahoma" w:hAnsi="Tahoma" w:cs="Tahoma"/>
        <w:i/>
        <w:spacing w:val="-1"/>
        <w:sz w:val="14"/>
        <w:szCs w:val="16"/>
        <w:lang w:eastAsia="en-US"/>
      </w:rPr>
      <w:t>a</w:t>
    </w:r>
    <w:r w:rsidRPr="007C339F">
      <w:rPr>
        <w:rFonts w:ascii="Tahoma" w:eastAsia="Tahoma" w:hAnsi="Tahoma" w:cs="Tahoma"/>
        <w:i/>
        <w:sz w:val="14"/>
        <w:szCs w:val="16"/>
        <w:lang w:eastAsia="en-US"/>
      </w:rPr>
      <w:t>v</w:t>
    </w:r>
    <w:r w:rsidRPr="007C339F">
      <w:rPr>
        <w:rFonts w:ascii="Tahoma" w:eastAsia="Tahoma" w:hAnsi="Tahoma" w:cs="Tahoma"/>
        <w:i/>
        <w:spacing w:val="1"/>
        <w:sz w:val="14"/>
        <w:szCs w:val="16"/>
        <w:lang w:eastAsia="en-US"/>
      </w:rPr>
      <w:t>é</w:t>
    </w:r>
    <w:r w:rsidRPr="007C339F">
      <w:rPr>
        <w:rFonts w:ascii="Tahoma" w:eastAsia="Tahoma" w:hAnsi="Tahoma" w:cs="Tahoma"/>
        <w:i/>
        <w:sz w:val="14"/>
        <w:szCs w:val="16"/>
        <w:lang w:eastAsia="en-US"/>
      </w:rPr>
      <w:t>s</w:t>
    </w:r>
    <w:r w:rsidRPr="007C339F">
      <w:rPr>
        <w:rFonts w:ascii="Tahoma" w:eastAsia="Tahoma" w:hAnsi="Tahoma" w:cs="Tahoma"/>
        <w:i/>
        <w:spacing w:val="-2"/>
        <w:sz w:val="14"/>
        <w:szCs w:val="16"/>
        <w:lang w:eastAsia="en-US"/>
      </w:rPr>
      <w:t xml:space="preserve"> </w:t>
    </w:r>
    <w:r w:rsidRPr="007C339F">
      <w:rPr>
        <w:rFonts w:ascii="Tahoma" w:eastAsia="Tahoma" w:hAnsi="Tahoma" w:cs="Tahoma"/>
        <w:i/>
        <w:spacing w:val="2"/>
        <w:sz w:val="14"/>
        <w:szCs w:val="16"/>
        <w:lang w:eastAsia="en-US"/>
      </w:rPr>
      <w:t>d</w:t>
    </w:r>
    <w:r w:rsidRPr="007C339F">
      <w:rPr>
        <w:rFonts w:ascii="Tahoma" w:eastAsia="Tahoma" w:hAnsi="Tahoma" w:cs="Tahoma"/>
        <w:i/>
        <w:sz w:val="14"/>
        <w:szCs w:val="16"/>
        <w:lang w:eastAsia="en-US"/>
      </w:rPr>
      <w:t>e</w:t>
    </w:r>
    <w:r w:rsidRPr="007C339F">
      <w:rPr>
        <w:rFonts w:ascii="Tahoma" w:eastAsia="Tahoma" w:hAnsi="Tahoma" w:cs="Tahoma"/>
        <w:i/>
        <w:spacing w:val="-1"/>
        <w:sz w:val="14"/>
        <w:szCs w:val="16"/>
        <w:lang w:eastAsia="en-US"/>
      </w:rPr>
      <w:t xml:space="preserve"> l</w:t>
    </w:r>
    <w:r w:rsidRPr="007C339F">
      <w:rPr>
        <w:rFonts w:ascii="Tahoma" w:eastAsia="Tahoma" w:hAnsi="Tahoma" w:cs="Tahoma"/>
        <w:i/>
        <w:sz w:val="14"/>
        <w:szCs w:val="16"/>
        <w:lang w:eastAsia="en-US"/>
      </w:rPr>
      <w:t>a</w:t>
    </w:r>
    <w:r w:rsidRPr="007C339F">
      <w:rPr>
        <w:rFonts w:ascii="Tahoma" w:eastAsia="Tahoma" w:hAnsi="Tahoma" w:cs="Tahoma"/>
        <w:i/>
        <w:spacing w:val="-2"/>
        <w:sz w:val="14"/>
        <w:szCs w:val="16"/>
        <w:lang w:eastAsia="en-US"/>
      </w:rPr>
      <w:t xml:space="preserve"> </w:t>
    </w:r>
    <w:r w:rsidRPr="007C339F">
      <w:rPr>
        <w:rFonts w:ascii="Tahoma" w:eastAsia="Tahoma" w:hAnsi="Tahoma" w:cs="Tahoma"/>
        <w:i/>
        <w:spacing w:val="2"/>
        <w:sz w:val="14"/>
        <w:szCs w:val="16"/>
        <w:lang w:eastAsia="en-US"/>
      </w:rPr>
      <w:t>p</w:t>
    </w:r>
    <w:r w:rsidRPr="007C339F">
      <w:rPr>
        <w:rFonts w:ascii="Tahoma" w:eastAsia="Tahoma" w:hAnsi="Tahoma" w:cs="Tahoma"/>
        <w:i/>
        <w:spacing w:val="-1"/>
        <w:sz w:val="14"/>
        <w:szCs w:val="16"/>
        <w:lang w:eastAsia="en-US"/>
      </w:rPr>
      <w:t>á</w:t>
    </w:r>
    <w:r w:rsidRPr="007C339F">
      <w:rPr>
        <w:rFonts w:ascii="Tahoma" w:eastAsia="Tahoma" w:hAnsi="Tahoma" w:cs="Tahoma"/>
        <w:i/>
        <w:spacing w:val="2"/>
        <w:sz w:val="14"/>
        <w:szCs w:val="16"/>
        <w:lang w:eastAsia="en-US"/>
      </w:rPr>
      <w:t>g</w:t>
    </w:r>
    <w:r w:rsidRPr="007C339F">
      <w:rPr>
        <w:rFonts w:ascii="Tahoma" w:eastAsia="Tahoma" w:hAnsi="Tahoma" w:cs="Tahoma"/>
        <w:i/>
        <w:spacing w:val="-1"/>
        <w:sz w:val="14"/>
        <w:szCs w:val="16"/>
        <w:lang w:eastAsia="en-US"/>
      </w:rPr>
      <w:t>i</w:t>
    </w:r>
    <w:r w:rsidRPr="007C339F">
      <w:rPr>
        <w:rFonts w:ascii="Tahoma" w:eastAsia="Tahoma" w:hAnsi="Tahoma" w:cs="Tahoma"/>
        <w:i/>
        <w:spacing w:val="1"/>
        <w:sz w:val="14"/>
        <w:szCs w:val="16"/>
        <w:lang w:eastAsia="en-US"/>
      </w:rPr>
      <w:t>n</w:t>
    </w:r>
    <w:r w:rsidRPr="007C339F">
      <w:rPr>
        <w:rFonts w:ascii="Tahoma" w:eastAsia="Tahoma" w:hAnsi="Tahoma" w:cs="Tahoma"/>
        <w:i/>
        <w:sz w:val="14"/>
        <w:szCs w:val="16"/>
        <w:lang w:eastAsia="en-US"/>
      </w:rPr>
      <w:t>a</w:t>
    </w:r>
    <w:r w:rsidRPr="007C339F">
      <w:rPr>
        <w:rFonts w:ascii="Tahoma" w:eastAsia="Tahoma" w:hAnsi="Tahoma" w:cs="Tahoma"/>
        <w:i/>
        <w:spacing w:val="-5"/>
        <w:sz w:val="14"/>
        <w:szCs w:val="16"/>
        <w:lang w:eastAsia="en-US"/>
      </w:rPr>
      <w:t xml:space="preserve"> </w:t>
    </w:r>
    <w:r w:rsidRPr="007C339F">
      <w:rPr>
        <w:rFonts w:ascii="Tahoma" w:eastAsia="Tahoma" w:hAnsi="Tahoma" w:cs="Tahoma"/>
        <w:i/>
        <w:sz w:val="14"/>
        <w:szCs w:val="16"/>
        <w:lang w:eastAsia="en-US"/>
      </w:rPr>
      <w:t>w</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b</w:t>
    </w:r>
    <w:r w:rsidRPr="007C339F">
      <w:rPr>
        <w:rFonts w:ascii="Tahoma" w:eastAsia="Tahoma" w:hAnsi="Tahoma" w:cs="Tahoma"/>
        <w:i/>
        <w:spacing w:val="-4"/>
        <w:sz w:val="14"/>
        <w:szCs w:val="16"/>
        <w:lang w:eastAsia="en-US"/>
      </w:rPr>
      <w:t xml:space="preserve"> </w:t>
    </w:r>
    <w:r w:rsidRPr="007C339F">
      <w:rPr>
        <w:rFonts w:ascii="Tahoma" w:eastAsia="Tahoma" w:hAnsi="Tahoma" w:cs="Tahoma"/>
        <w:i/>
        <w:spacing w:val="3"/>
        <w:sz w:val="14"/>
        <w:szCs w:val="16"/>
        <w:lang w:eastAsia="en-US"/>
      </w:rPr>
      <w:t>e</w:t>
    </w:r>
    <w:r w:rsidRPr="007C339F">
      <w:rPr>
        <w:rFonts w:ascii="Tahoma" w:eastAsia="Tahoma" w:hAnsi="Tahoma" w:cs="Tahoma"/>
        <w:i/>
        <w:sz w:val="14"/>
        <w:szCs w:val="16"/>
        <w:lang w:eastAsia="en-US"/>
      </w:rPr>
      <w:t>n</w:t>
    </w:r>
    <w:r w:rsidRPr="007C339F">
      <w:rPr>
        <w:rFonts w:ascii="Tahoma" w:eastAsia="Tahoma" w:hAnsi="Tahoma" w:cs="Tahoma"/>
        <w:i/>
        <w:spacing w:val="-3"/>
        <w:sz w:val="14"/>
        <w:szCs w:val="16"/>
        <w:lang w:eastAsia="en-US"/>
      </w:rPr>
      <w:t xml:space="preserve"> </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l</w:t>
    </w:r>
    <w:r w:rsidRPr="007C339F">
      <w:rPr>
        <w:rFonts w:ascii="Tahoma" w:eastAsia="Tahoma" w:hAnsi="Tahoma" w:cs="Tahoma"/>
        <w:i/>
        <w:spacing w:val="-2"/>
        <w:sz w:val="14"/>
        <w:szCs w:val="16"/>
        <w:lang w:eastAsia="en-US"/>
      </w:rPr>
      <w:t xml:space="preserve"> </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s</w:t>
    </w:r>
    <w:r w:rsidRPr="007C339F">
      <w:rPr>
        <w:rFonts w:ascii="Tahoma" w:eastAsia="Tahoma" w:hAnsi="Tahoma" w:cs="Tahoma"/>
        <w:i/>
        <w:spacing w:val="2"/>
        <w:sz w:val="14"/>
        <w:szCs w:val="16"/>
        <w:lang w:eastAsia="en-US"/>
      </w:rPr>
      <w:t>p</w:t>
    </w:r>
    <w:r w:rsidRPr="007C339F">
      <w:rPr>
        <w:rFonts w:ascii="Tahoma" w:eastAsia="Tahoma" w:hAnsi="Tahoma" w:cs="Tahoma"/>
        <w:i/>
        <w:spacing w:val="-1"/>
        <w:sz w:val="14"/>
        <w:szCs w:val="16"/>
        <w:lang w:eastAsia="en-US"/>
      </w:rPr>
      <w:t>a</w:t>
    </w:r>
    <w:r w:rsidRPr="007C339F">
      <w:rPr>
        <w:rFonts w:ascii="Tahoma" w:eastAsia="Tahoma" w:hAnsi="Tahoma" w:cs="Tahoma"/>
        <w:i/>
        <w:sz w:val="14"/>
        <w:szCs w:val="16"/>
        <w:lang w:eastAsia="en-US"/>
      </w:rPr>
      <w:t>c</w:t>
    </w:r>
    <w:r w:rsidRPr="007C339F">
      <w:rPr>
        <w:rFonts w:ascii="Tahoma" w:eastAsia="Tahoma" w:hAnsi="Tahoma" w:cs="Tahoma"/>
        <w:i/>
        <w:spacing w:val="-1"/>
        <w:sz w:val="14"/>
        <w:szCs w:val="16"/>
        <w:lang w:eastAsia="en-US"/>
      </w:rPr>
      <w:t>i</w:t>
    </w:r>
    <w:r w:rsidRPr="007C339F">
      <w:rPr>
        <w:rFonts w:ascii="Tahoma" w:eastAsia="Tahoma" w:hAnsi="Tahoma" w:cs="Tahoma"/>
        <w:i/>
        <w:sz w:val="14"/>
        <w:szCs w:val="16"/>
        <w:lang w:eastAsia="en-US"/>
      </w:rPr>
      <w:t>o</w:t>
    </w:r>
    <w:r w:rsidRPr="007C339F">
      <w:rPr>
        <w:rFonts w:ascii="Tahoma" w:eastAsia="Tahoma" w:hAnsi="Tahoma" w:cs="Tahoma"/>
        <w:i/>
        <w:spacing w:val="-4"/>
        <w:sz w:val="14"/>
        <w:szCs w:val="16"/>
        <w:lang w:eastAsia="en-US"/>
      </w:rPr>
      <w:t xml:space="preserve"> </w:t>
    </w:r>
    <w:r w:rsidRPr="007C339F">
      <w:rPr>
        <w:rFonts w:ascii="Tahoma" w:eastAsia="Tahoma" w:hAnsi="Tahoma" w:cs="Tahoma"/>
        <w:i/>
        <w:spacing w:val="-1"/>
        <w:sz w:val="14"/>
        <w:szCs w:val="16"/>
        <w:lang w:eastAsia="en-US"/>
      </w:rPr>
      <w:t>d</w:t>
    </w:r>
    <w:r w:rsidRPr="007C339F">
      <w:rPr>
        <w:rFonts w:ascii="Tahoma" w:eastAsia="Tahoma" w:hAnsi="Tahoma" w:cs="Tahoma"/>
        <w:i/>
        <w:spacing w:val="1"/>
        <w:sz w:val="14"/>
        <w:szCs w:val="16"/>
        <w:lang w:eastAsia="en-US"/>
      </w:rPr>
      <w:t>e</w:t>
    </w:r>
    <w:r w:rsidRPr="007C339F">
      <w:rPr>
        <w:rFonts w:ascii="Tahoma" w:eastAsia="Tahoma" w:hAnsi="Tahoma" w:cs="Tahoma"/>
        <w:i/>
        <w:sz w:val="14"/>
        <w:szCs w:val="16"/>
        <w:lang w:eastAsia="en-US"/>
      </w:rPr>
      <w:t>d</w:t>
    </w:r>
    <w:r w:rsidRPr="007C339F">
      <w:rPr>
        <w:rFonts w:ascii="Tahoma" w:eastAsia="Tahoma" w:hAnsi="Tahoma" w:cs="Tahoma"/>
        <w:i/>
        <w:spacing w:val="-1"/>
        <w:sz w:val="14"/>
        <w:szCs w:val="16"/>
        <w:lang w:eastAsia="en-US"/>
      </w:rPr>
      <w:t>i</w:t>
    </w:r>
    <w:r w:rsidRPr="007C339F">
      <w:rPr>
        <w:rFonts w:ascii="Tahoma" w:eastAsia="Tahoma" w:hAnsi="Tahoma" w:cs="Tahoma"/>
        <w:i/>
        <w:spacing w:val="3"/>
        <w:sz w:val="14"/>
        <w:szCs w:val="16"/>
        <w:lang w:eastAsia="en-US"/>
      </w:rPr>
      <w:t>c</w:t>
    </w:r>
    <w:r w:rsidRPr="007C339F">
      <w:rPr>
        <w:rFonts w:ascii="Tahoma" w:eastAsia="Tahoma" w:hAnsi="Tahoma" w:cs="Tahoma"/>
        <w:i/>
        <w:spacing w:val="-1"/>
        <w:sz w:val="14"/>
        <w:szCs w:val="16"/>
        <w:lang w:eastAsia="en-US"/>
      </w:rPr>
      <w:t>a</w:t>
    </w:r>
    <w:r w:rsidRPr="007C339F">
      <w:rPr>
        <w:rFonts w:ascii="Tahoma" w:eastAsia="Tahoma" w:hAnsi="Tahoma" w:cs="Tahoma"/>
        <w:i/>
        <w:sz w:val="14"/>
        <w:szCs w:val="16"/>
        <w:lang w:eastAsia="en-US"/>
      </w:rPr>
      <w:t>do</w:t>
    </w:r>
    <w:r w:rsidRPr="007C339F">
      <w:rPr>
        <w:rFonts w:ascii="Tahoma" w:eastAsia="Tahoma" w:hAnsi="Tahoma" w:cs="Tahoma"/>
        <w:i/>
        <w:spacing w:val="-3"/>
        <w:sz w:val="14"/>
        <w:szCs w:val="16"/>
        <w:lang w:eastAsia="en-US"/>
      </w:rPr>
      <w:t xml:space="preserve"> </w:t>
    </w:r>
    <w:r w:rsidRPr="007C339F">
      <w:rPr>
        <w:rFonts w:ascii="Tahoma" w:eastAsia="Tahoma" w:hAnsi="Tahoma" w:cs="Tahoma"/>
        <w:i/>
        <w:spacing w:val="-1"/>
        <w:sz w:val="14"/>
        <w:szCs w:val="16"/>
        <w:lang w:eastAsia="en-US"/>
      </w:rPr>
      <w:t>a</w:t>
    </w:r>
    <w:r w:rsidRPr="007C339F">
      <w:rPr>
        <w:rFonts w:ascii="Tahoma" w:eastAsia="Tahoma" w:hAnsi="Tahoma" w:cs="Tahoma"/>
        <w:i/>
        <w:sz w:val="14"/>
        <w:szCs w:val="16"/>
        <w:lang w:eastAsia="en-US"/>
      </w:rPr>
      <w:t xml:space="preserve">l </w:t>
    </w:r>
    <w:r w:rsidRPr="007C339F">
      <w:rPr>
        <w:rFonts w:ascii="Tahoma" w:eastAsia="Tahoma" w:hAnsi="Tahoma" w:cs="Tahoma"/>
        <w:i/>
        <w:spacing w:val="-1"/>
        <w:w w:val="99"/>
        <w:sz w:val="14"/>
        <w:szCs w:val="16"/>
        <w:lang w:eastAsia="en-US"/>
      </w:rPr>
      <w:t>S</w:t>
    </w:r>
    <w:r w:rsidRPr="007C339F">
      <w:rPr>
        <w:rFonts w:ascii="Tahoma" w:eastAsia="Tahoma" w:hAnsi="Tahoma" w:cs="Tahoma"/>
        <w:i/>
        <w:w w:val="99"/>
        <w:sz w:val="14"/>
        <w:szCs w:val="16"/>
        <w:lang w:eastAsia="en-US"/>
      </w:rPr>
      <w:t>GC.</w:t>
    </w:r>
  </w:p>
  <w:p w:rsidR="00901C46" w:rsidRPr="007C339F" w:rsidRDefault="007532E0" w:rsidP="007532E0">
    <w:pPr>
      <w:pStyle w:val="Piedepgina"/>
      <w:rPr>
        <w:rFonts w:ascii="Tahoma" w:hAnsi="Tahoma" w:cs="Tahoma"/>
        <w:sz w:val="18"/>
        <w:szCs w:val="18"/>
        <w:lang w:val="es-MX"/>
      </w:rPr>
    </w:pPr>
    <w:r w:rsidRPr="007C339F">
      <w:rPr>
        <w:rFonts w:ascii="Tahoma" w:hAnsi="Tahoma" w:cs="Tahoma"/>
        <w:noProof/>
        <w:sz w:val="18"/>
        <w:szCs w:val="18"/>
      </w:rPr>
      <mc:AlternateContent>
        <mc:Choice Requires="wps">
          <w:drawing>
            <wp:anchor distT="0" distB="0" distL="114300" distR="114300" simplePos="0" relativeHeight="251661824" behindDoc="0" locked="0" layoutInCell="1" allowOverlap="1" wp14:anchorId="07CACA3A" wp14:editId="09BCBD1C">
              <wp:simplePos x="0" y="0"/>
              <wp:positionH relativeFrom="column">
                <wp:posOffset>6961950</wp:posOffset>
              </wp:positionH>
              <wp:positionV relativeFrom="paragraph">
                <wp:posOffset>18415</wp:posOffset>
              </wp:positionV>
              <wp:extent cx="1004570" cy="199390"/>
              <wp:effectExtent l="0" t="0" r="24130" b="1016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F03682" w:rsidRPr="00104DE4" w:rsidRDefault="007532E0" w:rsidP="00B107BD">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p>
                        <w:p w:rsidR="00F03682" w:rsidRPr="009F05F2" w:rsidRDefault="00DA4B97" w:rsidP="00B107BD">
                          <w:pPr>
                            <w:jc w:val="center"/>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CACA3A" id="Text Box 4" o:spid="_x0000_s1027" type="#_x0000_t202" style="position:absolute;margin-left:548.2pt;margin-top:1.45pt;width:79.1pt;height:15.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9uKgIAAFcEAAAOAAAAZHJzL2Uyb0RvYy54bWysVNtu2zAMfR+wfxD0vtjJkrUx4hRdugwD&#10;ugvQ7gNoWY6FyaImKbG7ry8lp2nQbS/D/CBIInVInkN6dTV0mh2k8wpNyaeTnDNpBNbK7Er+/X77&#10;5pIzH8DUoNHIkj9Iz6/Wr1+telvIGbaoa+kYgRhf9LbkbQi2yDIvWtmBn6CVhowNug4CHd0uqx30&#10;hN7pbJbn77IeXW0dCuk93d6MRr5O+E0jRfjaNF4GpktOuYW0urRWcc3WKyh2DmyrxDEN+IcsOlCG&#10;gp6gbiAA2zv1G1SnhEOPTZgI7DJsGiVkqoGqmeYvqrlrwcpUC5Hj7Ykm//9gxZfDN8dUXfILzgx0&#10;JNG9HAJ7jwObR3Z66wtyurPkFga6JpVTpd7eovjhmcFNC2Ynr53DvpVQU3bT+DI7ezri+AhS9Z+x&#10;pjCwD5iAhsZ1kToigxE6qfRwUiamImLIPJ8vLsgkyDZdLt8uk3QZFE+vrfPho8SOxU3JHSmf0OFw&#10;60PMBoonlxjMo1b1VmmdDm5XbbRjB6Au2aYvFfDCTRvWl3y5mC1GAv4KkafvTxCdCtTuWnUlvzw5&#10;QRFp+2Dq1IwBlB73lLI2Rx4jdSOJYaiGJFgiOXJcYf1AxDocu5umkTYtul+c9dTZJfc/9+AkZ/qT&#10;IXGW0/k8jkI6EKszOrhzS3VuASMIquSBs3G7CeP47K1Tu5Yije1g8JoEbVTi+jmrY/rUvUmC46TF&#10;8Tg/J6/n/8H6EQAA//8DAFBLAwQUAAYACAAAACEAd3uWX98AAAAKAQAADwAAAGRycy9kb3ducmV2&#10;LnhtbEyPwU7DMBBE70j8g7VIXBB1SEJoQpwKIYHgBm0FVzfeJhH2OthuGv4e9wTH0T7NvK1Xs9Fs&#10;QucHSwJuFgkwpNaqgToB283T9RKYD5KU1JZQwA96WDXnZ7WslD3SO07r0LFYQr6SAvoQxopz3/Zo&#10;pF/YESne9tYZGWJ0HVdOHmO50TxNkoIbOVBc6OWIjz22X+uDEbDMX6ZP/5q9fbTFXpfh6m56/nZC&#10;XF7MD/fAAs7hD4aTflSHJjrt7IGUZzrmpCzyyApIS2AnIL3NC2A7AVmeAW9q/v+F5hcAAP//AwBQ&#10;SwECLQAUAAYACAAAACEAtoM4kv4AAADhAQAAEwAAAAAAAAAAAAAAAAAAAAAAW0NvbnRlbnRfVHlw&#10;ZXNdLnhtbFBLAQItABQABgAIAAAAIQA4/SH/1gAAAJQBAAALAAAAAAAAAAAAAAAAAC8BAABfcmVs&#10;cy8ucmVsc1BLAQItABQABgAIAAAAIQCzZb9uKgIAAFcEAAAOAAAAAAAAAAAAAAAAAC4CAABkcnMv&#10;ZTJvRG9jLnhtbFBLAQItABQABgAIAAAAIQB3e5Zf3wAAAAoBAAAPAAAAAAAAAAAAAAAAAIQEAABk&#10;cnMvZG93bnJldi54bWxQSwUGAAAAAAQABADzAAAAkAUAAAAA&#10;">
              <v:textbox>
                <w:txbxContent>
                  <w:p w:rsidR="00F03682" w:rsidRPr="00104DE4" w:rsidRDefault="007532E0" w:rsidP="00B107BD">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p>
                  <w:p w:rsidR="00F03682" w:rsidRPr="009F05F2" w:rsidRDefault="00DA4B97" w:rsidP="00B107BD">
                    <w:pPr>
                      <w:jc w:val="center"/>
                      <w:rPr>
                        <w:sz w:val="22"/>
                      </w:rPr>
                    </w:pPr>
                  </w:p>
                </w:txbxContent>
              </v:textbox>
            </v:shape>
          </w:pict>
        </mc:Fallback>
      </mc:AlternateContent>
    </w:r>
    <w:r w:rsidRPr="007C339F">
      <w:rPr>
        <w:rFonts w:ascii="Tahoma" w:hAnsi="Tahoma" w:cs="Tahoma"/>
        <w:noProof/>
        <w:sz w:val="18"/>
        <w:szCs w:val="18"/>
      </w:rPr>
      <mc:AlternateContent>
        <mc:Choice Requires="wps">
          <w:drawing>
            <wp:anchor distT="0" distB="0" distL="114300" distR="114300" simplePos="0" relativeHeight="251658752" behindDoc="0" locked="0" layoutInCell="1" allowOverlap="1" wp14:anchorId="28AF8AD4" wp14:editId="716DAE92">
              <wp:simplePos x="0" y="0"/>
              <wp:positionH relativeFrom="column">
                <wp:posOffset>6951980</wp:posOffset>
              </wp:positionH>
              <wp:positionV relativeFrom="paragraph">
                <wp:posOffset>18415</wp:posOffset>
              </wp:positionV>
              <wp:extent cx="1004570" cy="199390"/>
              <wp:effectExtent l="8255" t="8890" r="6350" b="1079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F03682" w:rsidRPr="00104DE4" w:rsidRDefault="007532E0" w:rsidP="00B107BD">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p>
                        <w:p w:rsidR="00F03682" w:rsidRPr="009F05F2" w:rsidRDefault="00DA4B97" w:rsidP="00B107BD">
                          <w:pPr>
                            <w:jc w:val="center"/>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AF8AD4" id="Text Box 3" o:spid="_x0000_s1028" type="#_x0000_t202" style="position:absolute;margin-left:547.4pt;margin-top:1.45pt;width:79.1pt;height:1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ARWLAIAAFcEAAAOAAAAZHJzL2Uyb0RvYy54bWysVNtu2zAMfR+wfxD0vthJk64x4hRdugwD&#10;ugvQ7gNkWbaFSaImKbGzry8lJ1nQbS/D/CBIInVInkN6dTtoRfbCeQmmpNNJTokwHGpp2pJ+e9q+&#10;uaHEB2ZqpsCIkh6Ep7fr169WvS3EDDpQtXAEQYwvelvSLgRbZJnnndDMT8AKg8YGnGYBj67Nasd6&#10;RNcqm+X5ddaDq60DLrzH2/vRSNcJv2kED1+axotAVEkxt5BWl9Yqrtl6xYrWMdtJfkyD/UMWmkmD&#10;Qc9Q9ywwsnPyNygtuQMPTZhw0Bk0jeQi1YDVTPMX1Tx2zIpUC5Lj7Zkm//9g+ef9V0dkXdJrSgzT&#10;KNGTGAJ5BwO5iuz01hfo9GjRLQx4jSqnSr19AP7dEwObjplW3DkHfSdYjdlN48vs4umI4yNI1X+C&#10;GsOwXYAENDROR+qQDILoqNLhrExMhceQeT5fvEUTR9t0ubxaJukyVpxeW+fDBwGaxE1JHSqf0Nn+&#10;wYeYDStOLjGYByXrrVQqHVxbbZQje4Zdsk1fKuCFmzKkL+lyMVuMBPwVIk/fnyC0DNjuSuqS3pyd&#10;WBFpe2/q1IyBSTXuMWVljjxG6kYSw1ANSbDZSZ4K6gMS62DsbpxG3HTgflLSY2eX1P/YMScoUR8N&#10;irOczudxFNIBWZ3hwV1aqksLMxyhShooGbebMI7PzjrZdhhpbAcDdyhoIxPXUfkxq2P62L1JguOk&#10;xfG4PCevX/+D9TMAAAD//wMAUEsDBBQABgAIAAAAIQDjpwtZ3wAAAAoBAAAPAAAAZHJzL2Rvd25y&#10;ZXYueG1sTI/BTsMwEETvSPyDtUhcEHVIQmlCnAohgeAGBcHVjbdJRLwOtpuGv2d7guNoRjNvqvVs&#10;BzGhD70jBVeLBARS40xPrYL3t4fLFYgQNRk9OEIFPxhgXZ+eVLo07kCvOG1iK7iEQqkVdDGOpZSh&#10;6dDqsHAjEns7562OLH0rjdcHLreDTJNkKa3uiRc6PeJ9h83XZm8VrPKn6TM8Zy8fzXI3FPHiZnr8&#10;9kqdn813tyAizvEvDEd8RoeambZuTyaIgXVS5MweFaQFiGMgvc743VZBlmcg60r+v1D/AgAA//8D&#10;AFBLAQItABQABgAIAAAAIQC2gziS/gAAAOEBAAATAAAAAAAAAAAAAAAAAAAAAABbQ29udGVudF9U&#10;eXBlc10ueG1sUEsBAi0AFAAGAAgAAAAhADj9If/WAAAAlAEAAAsAAAAAAAAAAAAAAAAALwEAAF9y&#10;ZWxzLy5yZWxzUEsBAi0AFAAGAAgAAAAhAKsABFYsAgAAVwQAAA4AAAAAAAAAAAAAAAAALgIAAGRy&#10;cy9lMm9Eb2MueG1sUEsBAi0AFAAGAAgAAAAhAOOnC1nfAAAACgEAAA8AAAAAAAAAAAAAAAAAhgQA&#10;AGRycy9kb3ducmV2LnhtbFBLBQYAAAAABAAEAPMAAACSBQAAAAA=&#10;">
              <v:textbox>
                <w:txbxContent>
                  <w:p w:rsidR="00F03682" w:rsidRPr="00104DE4" w:rsidRDefault="007532E0" w:rsidP="00B107BD">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p>
                  <w:p w:rsidR="00F03682" w:rsidRPr="009F05F2" w:rsidRDefault="00DA4B97" w:rsidP="00B107BD">
                    <w:pPr>
                      <w:jc w:val="center"/>
                      <w:rPr>
                        <w:sz w:val="22"/>
                      </w:rPr>
                    </w:pPr>
                  </w:p>
                </w:txbxContent>
              </v:textbox>
            </v:shape>
          </w:pict>
        </mc:Fallback>
      </mc:AlternateContent>
    </w:r>
    <w:r w:rsidRPr="007C339F">
      <w:rPr>
        <w:rFonts w:ascii="Tahoma" w:hAnsi="Tahoma" w:cs="Tahoma"/>
        <w:noProof/>
        <w:sz w:val="18"/>
        <w:szCs w:val="18"/>
      </w:rPr>
      <mc:AlternateContent>
        <mc:Choice Requires="wps">
          <w:drawing>
            <wp:anchor distT="0" distB="0" distL="114300" distR="114300" simplePos="0" relativeHeight="251655680" behindDoc="0" locked="0" layoutInCell="1" allowOverlap="1" wp14:anchorId="17CF02CA" wp14:editId="7BAABAA6">
              <wp:simplePos x="0" y="0"/>
              <wp:positionH relativeFrom="column">
                <wp:posOffset>6951980</wp:posOffset>
              </wp:positionH>
              <wp:positionV relativeFrom="paragraph">
                <wp:posOffset>18415</wp:posOffset>
              </wp:positionV>
              <wp:extent cx="1004570" cy="199390"/>
              <wp:effectExtent l="8255" t="8890" r="6350" b="1079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B107BD" w:rsidRPr="00104DE4" w:rsidRDefault="007532E0" w:rsidP="00B107BD">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p>
                        <w:p w:rsidR="00B107BD" w:rsidRPr="009F05F2" w:rsidRDefault="00DA4B97" w:rsidP="00B107BD">
                          <w:pPr>
                            <w:jc w:val="center"/>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CF02CA" id="Text Box 1" o:spid="_x0000_s1029" type="#_x0000_t202" style="position:absolute;margin-left:547.4pt;margin-top:1.45pt;width:79.1pt;height:1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enxLQIAAFcEAAAOAAAAZHJzL2Uyb0RvYy54bWysVNtu2zAMfR+wfxD0vthJk60x4hRdugwD&#10;ugvQ7gNkWY6FyaJGKbG7rx8lJ1l2exnmB0ESqUPyHNKrm6Ez7KDQa7Aln05yzpSVUGu7K/nnx+2L&#10;a858ELYWBqwq+ZPy/Gb9/Nmqd4WaQQumVsgIxPqidyVvQ3BFlnnZqk74CThlydgAdiLQEXdZjaIn&#10;9M5kszx/mfWAtUOQynu6vRuNfJ3wm0bJ8LFpvArMlJxyC2nFtFZxzdYrUexQuFbLYxriH7LohLYU&#10;9Ax1J4Jge9S/QXVaInhowkRCl0HTaKlSDVTNNP+lmodWOJVqIXK8O9Pk/x+s/HD4hEzXJV9wZkVH&#10;Ej2qIbDXMLBpZKd3viCnB0duYaBrUjlV6t09yC+eWdi0wu7ULSL0rRI1ZZdeZhdPRxwfQar+PdQU&#10;RuwDJKChwS5SR2QwQieVns7KxFRkDJnn88UrMkmyTZfLq2WSLhPF6bVDH94q6FjclBxJ+YQuDvc+&#10;UB3kenKJwTwYXW+1MemAu2pjkB0Edck2fbF0evKTm7GsL/lyMVuMBPwVIk/fnyA6Hajdje5Kfn12&#10;EkWk7Y2tUzMGoc24p/jGUhqRx0jdSGIYqiEJdnWSp4L6iYhFGLubppE2LeA3znrq7JL7r3uBijPz&#10;zpI4y+l8HkchHYjVGR3w0lJdWoSVBFXywNm43YRxfPYO9a6lSGM7WLglQRuduI4Zj1kd06fuTXwe&#10;Jy2Ox+U5ef34H6y/AwAA//8DAFBLAwQUAAYACAAAACEA46cLWd8AAAAKAQAADwAAAGRycy9kb3du&#10;cmV2LnhtbEyPwU7DMBBE70j8g7VIXBB1SEJpQpwKIYHgBgXB1Y23SUS8Drabhr9ne4LjaEYzb6r1&#10;bAcxoQ+9IwVXiwQEUuNMT62C97eHyxWIEDUZPThCBT8YYF2fnlS6NO5ArzhtYiu4hEKpFXQxjqWU&#10;oenQ6rBwIxJ7O+etjix9K43XBy63g0yTZCmt7okXOj3ifYfN12ZvFazyp+kzPGcvH81yNxTx4mZ6&#10;/PZKnZ/Nd7cgIs7xLwxHfEaHmpm2bk8miIF1UuTMHhWkBYhjIL3O+N1WQZZnIOtK/r9Q/wIAAP//&#10;AwBQSwECLQAUAAYACAAAACEAtoM4kv4AAADhAQAAEwAAAAAAAAAAAAAAAAAAAAAAW0NvbnRlbnRf&#10;VHlwZXNdLnhtbFBLAQItABQABgAIAAAAIQA4/SH/1gAAAJQBAAALAAAAAAAAAAAAAAAAAC8BAABf&#10;cmVscy8ucmVsc1BLAQItABQABgAIAAAAIQAs8enxLQIAAFcEAAAOAAAAAAAAAAAAAAAAAC4CAABk&#10;cnMvZTJvRG9jLnhtbFBLAQItABQABgAIAAAAIQDjpwtZ3wAAAAoBAAAPAAAAAAAAAAAAAAAAAIcE&#10;AABkcnMvZG93bnJldi54bWxQSwUGAAAAAAQABADzAAAAkwUAAAAA&#10;">
              <v:textbox>
                <w:txbxContent>
                  <w:p w:rsidR="00B107BD" w:rsidRPr="00104DE4" w:rsidRDefault="007532E0" w:rsidP="00B107BD">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4D3152">
                      <w:rPr>
                        <w:rFonts w:ascii="Tahoma" w:hAnsi="Tahoma" w:cs="Tahoma"/>
                        <w:b/>
                        <w:noProof/>
                        <w:sz w:val="14"/>
                        <w:szCs w:val="18"/>
                      </w:rPr>
                      <w:t>10</w:t>
                    </w:r>
                    <w:r w:rsidRPr="00104DE4">
                      <w:rPr>
                        <w:rFonts w:ascii="Tahoma" w:hAnsi="Tahoma" w:cs="Tahoma"/>
                        <w:b/>
                        <w:sz w:val="14"/>
                        <w:szCs w:val="18"/>
                      </w:rPr>
                      <w:fldChar w:fldCharType="end"/>
                    </w:r>
                  </w:p>
                  <w:p w:rsidR="00B107BD" w:rsidRPr="009F05F2" w:rsidRDefault="00DA4B97" w:rsidP="00B107BD">
                    <w:pPr>
                      <w:jc w:val="center"/>
                      <w:rPr>
                        <w:sz w:val="22"/>
                      </w:rPr>
                    </w:pPr>
                  </w:p>
                </w:txbxContent>
              </v:textbox>
            </v:shape>
          </w:pict>
        </mc:Fallback>
      </mc:AlternateContent>
    </w:r>
  </w:p>
  <w:p w:rsidR="00B107BD" w:rsidRDefault="00DA4B97" w:rsidP="00B107BD">
    <w:pPr>
      <w:pStyle w:val="Encabezado"/>
      <w:jc w:val="center"/>
      <w:rPr>
        <w:rFonts w:ascii="Tahoma" w:hAnsi="Tahoma" w:cs="Tahoma"/>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152" w:rsidRDefault="004D315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4B97" w:rsidRDefault="00DA4B97" w:rsidP="007532E0">
      <w:r>
        <w:separator/>
      </w:r>
    </w:p>
  </w:footnote>
  <w:footnote w:type="continuationSeparator" w:id="0">
    <w:p w:rsidR="00DA4B97" w:rsidRDefault="00DA4B97" w:rsidP="007532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152" w:rsidRDefault="004D315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3798"/>
      <w:gridCol w:w="1804"/>
      <w:gridCol w:w="1640"/>
    </w:tblGrid>
    <w:tr w:rsidR="00F108B4" w:rsidRPr="00527000" w:rsidTr="009B0FDB">
      <w:tc>
        <w:tcPr>
          <w:tcW w:w="1586" w:type="dxa"/>
          <w:vMerge w:val="restart"/>
          <w:tcMar>
            <w:top w:w="28" w:type="dxa"/>
            <w:left w:w="28" w:type="dxa"/>
            <w:bottom w:w="28" w:type="dxa"/>
            <w:right w:w="28" w:type="dxa"/>
          </w:tcMar>
          <w:vAlign w:val="center"/>
        </w:tcPr>
        <w:p w:rsidR="00F108B4" w:rsidRPr="00527000" w:rsidRDefault="009B0FDB" w:rsidP="00F108B4">
          <w:pPr>
            <w:pStyle w:val="Encabezado"/>
            <w:jc w:val="center"/>
            <w:rPr>
              <w:rStyle w:val="Nmerodepgina"/>
              <w:rFonts w:ascii="Tahoma" w:hAnsi="Tahoma" w:cs="Tahoma"/>
              <w:szCs w:val="20"/>
            </w:rPr>
          </w:pPr>
          <w:r>
            <w:rPr>
              <w:rFonts w:ascii="Tahoma" w:hAnsi="Tahoma" w:cs="Tahoma"/>
              <w:noProof/>
              <w:sz w:val="20"/>
              <w:szCs w:val="20"/>
            </w:rPr>
            <w:drawing>
              <wp:inline distT="0" distB="0" distL="0" distR="0" wp14:anchorId="783A815D" wp14:editId="7781B622">
                <wp:extent cx="971333" cy="552450"/>
                <wp:effectExtent l="0" t="0" r="63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830" cy="554439"/>
                        </a:xfrm>
                        <a:prstGeom prst="rect">
                          <a:avLst/>
                        </a:prstGeom>
                        <a:noFill/>
                      </pic:spPr>
                    </pic:pic>
                  </a:graphicData>
                </a:graphic>
              </wp:inline>
            </w:drawing>
          </w:r>
        </w:p>
      </w:tc>
      <w:tc>
        <w:tcPr>
          <w:tcW w:w="7242" w:type="dxa"/>
          <w:gridSpan w:val="3"/>
          <w:vAlign w:val="center"/>
        </w:tcPr>
        <w:p w:rsidR="00F108B4" w:rsidRPr="00527000" w:rsidRDefault="00F108B4" w:rsidP="00F108B4">
          <w:pPr>
            <w:pStyle w:val="Encabezado"/>
            <w:jc w:val="center"/>
            <w:rPr>
              <w:rFonts w:ascii="Tahoma" w:hAnsi="Tahoma" w:cs="Tahoma"/>
              <w:b/>
              <w:bCs/>
              <w:sz w:val="22"/>
              <w:szCs w:val="22"/>
            </w:rPr>
          </w:pPr>
          <w:r w:rsidRPr="00527000">
            <w:rPr>
              <w:rFonts w:ascii="Tahoma" w:hAnsi="Tahoma" w:cs="Tahoma"/>
              <w:b/>
              <w:bCs/>
              <w:sz w:val="22"/>
              <w:szCs w:val="22"/>
            </w:rPr>
            <w:t>PROCEDIMIENTO</w:t>
          </w:r>
        </w:p>
        <w:p w:rsidR="00F108B4" w:rsidRPr="009B0FDB" w:rsidRDefault="00F108B4" w:rsidP="009B0FDB">
          <w:pPr>
            <w:pStyle w:val="Encabezado"/>
            <w:jc w:val="center"/>
            <w:rPr>
              <w:rStyle w:val="Nmerodepgina"/>
              <w:rFonts w:ascii="Tahoma" w:hAnsi="Tahoma" w:cs="Tahoma"/>
              <w:b/>
              <w:bCs/>
              <w:sz w:val="22"/>
              <w:szCs w:val="22"/>
            </w:rPr>
          </w:pPr>
          <w:r w:rsidRPr="00527000">
            <w:rPr>
              <w:rFonts w:ascii="Tahoma" w:hAnsi="Tahoma" w:cs="Tahoma"/>
              <w:b/>
              <w:bCs/>
              <w:sz w:val="22"/>
              <w:szCs w:val="22"/>
            </w:rPr>
            <w:t xml:space="preserve"> </w:t>
          </w:r>
          <w:r w:rsidR="009B0FDB">
            <w:rPr>
              <w:rFonts w:ascii="Tahoma" w:hAnsi="Tahoma" w:cs="Tahoma"/>
              <w:b/>
              <w:bCs/>
              <w:sz w:val="22"/>
              <w:szCs w:val="22"/>
            </w:rPr>
            <w:t>PROCESO JURISDCICIÓN COACTIVA</w:t>
          </w:r>
        </w:p>
      </w:tc>
      <w:bookmarkStart w:id="0" w:name="_GoBack"/>
      <w:bookmarkEnd w:id="0"/>
    </w:tr>
    <w:tr w:rsidR="00F108B4" w:rsidRPr="007C339F" w:rsidTr="009B0FDB">
      <w:tc>
        <w:tcPr>
          <w:tcW w:w="1586" w:type="dxa"/>
          <w:vMerge/>
          <w:tcMar>
            <w:top w:w="28" w:type="dxa"/>
            <w:left w:w="28" w:type="dxa"/>
            <w:bottom w:w="28" w:type="dxa"/>
            <w:right w:w="28" w:type="dxa"/>
          </w:tcMar>
          <w:vAlign w:val="center"/>
        </w:tcPr>
        <w:p w:rsidR="00F108B4" w:rsidRPr="00527000" w:rsidRDefault="00F108B4" w:rsidP="00F108B4">
          <w:pPr>
            <w:pStyle w:val="Encabezado"/>
            <w:rPr>
              <w:rStyle w:val="Nmerodepgina"/>
              <w:rFonts w:ascii="Tahoma" w:hAnsi="Tahoma" w:cs="Tahoma"/>
              <w:szCs w:val="20"/>
            </w:rPr>
          </w:pPr>
        </w:p>
      </w:tc>
      <w:tc>
        <w:tcPr>
          <w:tcW w:w="3798" w:type="dxa"/>
          <w:vAlign w:val="center"/>
        </w:tcPr>
        <w:p w:rsidR="00F108B4" w:rsidRPr="00527000" w:rsidRDefault="00F108B4" w:rsidP="009B0FDB">
          <w:pPr>
            <w:pStyle w:val="Encabezado"/>
            <w:tabs>
              <w:tab w:val="center" w:pos="-6544"/>
            </w:tabs>
            <w:jc w:val="center"/>
            <w:rPr>
              <w:rStyle w:val="Nmerodepgina"/>
              <w:rFonts w:ascii="Tahoma" w:hAnsi="Tahoma" w:cs="Tahoma"/>
              <w:sz w:val="20"/>
              <w:szCs w:val="20"/>
            </w:rPr>
          </w:pPr>
          <w:r w:rsidRPr="00527000">
            <w:rPr>
              <w:rFonts w:ascii="Tahoma" w:hAnsi="Tahoma" w:cs="Tahoma"/>
              <w:b/>
              <w:sz w:val="20"/>
              <w:szCs w:val="22"/>
            </w:rPr>
            <w:t xml:space="preserve">Proceso: </w:t>
          </w:r>
          <w:r w:rsidR="009B0FDB">
            <w:rPr>
              <w:rFonts w:ascii="Tahoma" w:hAnsi="Tahoma" w:cs="Tahoma"/>
              <w:sz w:val="20"/>
              <w:szCs w:val="22"/>
            </w:rPr>
            <w:t>Sancionatorio y Coactivo - SC</w:t>
          </w:r>
        </w:p>
      </w:tc>
      <w:tc>
        <w:tcPr>
          <w:tcW w:w="1804" w:type="dxa"/>
          <w:vAlign w:val="center"/>
        </w:tcPr>
        <w:p w:rsidR="00F108B4" w:rsidRPr="007C339F" w:rsidRDefault="00F108B4" w:rsidP="004812F5">
          <w:pPr>
            <w:pStyle w:val="Encabezado"/>
            <w:jc w:val="center"/>
            <w:rPr>
              <w:rStyle w:val="Nmerodepgina"/>
              <w:rFonts w:ascii="Tahoma" w:hAnsi="Tahoma" w:cs="Tahoma"/>
              <w:sz w:val="20"/>
              <w:szCs w:val="20"/>
            </w:rPr>
          </w:pPr>
          <w:r w:rsidRPr="007C339F">
            <w:rPr>
              <w:rFonts w:ascii="Tahoma" w:hAnsi="Tahoma" w:cs="Tahoma"/>
              <w:b/>
              <w:sz w:val="20"/>
              <w:szCs w:val="22"/>
            </w:rPr>
            <w:t xml:space="preserve">Código: </w:t>
          </w:r>
          <w:r w:rsidRPr="007C339F">
            <w:rPr>
              <w:rFonts w:ascii="Tahoma" w:hAnsi="Tahoma" w:cs="Tahoma"/>
              <w:sz w:val="20"/>
              <w:szCs w:val="22"/>
            </w:rPr>
            <w:t>P</w:t>
          </w:r>
          <w:r w:rsidR="004812F5" w:rsidRPr="007C339F">
            <w:rPr>
              <w:rFonts w:ascii="Tahoma" w:hAnsi="Tahoma" w:cs="Tahoma"/>
              <w:sz w:val="20"/>
              <w:szCs w:val="22"/>
            </w:rPr>
            <w:t>SC</w:t>
          </w:r>
          <w:r w:rsidRPr="007C339F">
            <w:rPr>
              <w:rFonts w:ascii="Tahoma" w:hAnsi="Tahoma" w:cs="Tahoma"/>
              <w:sz w:val="20"/>
              <w:szCs w:val="22"/>
            </w:rPr>
            <w:t>-0</w:t>
          </w:r>
          <w:r w:rsidR="009B0FDB" w:rsidRPr="007C339F">
            <w:rPr>
              <w:rFonts w:ascii="Tahoma" w:hAnsi="Tahoma" w:cs="Tahoma"/>
              <w:sz w:val="20"/>
              <w:szCs w:val="22"/>
            </w:rPr>
            <w:t>2</w:t>
          </w:r>
        </w:p>
      </w:tc>
      <w:tc>
        <w:tcPr>
          <w:tcW w:w="1640" w:type="dxa"/>
          <w:shd w:val="clear" w:color="auto" w:fill="auto"/>
          <w:vAlign w:val="center"/>
        </w:tcPr>
        <w:p w:rsidR="00F108B4" w:rsidRPr="0015571B" w:rsidRDefault="00F108B4" w:rsidP="00F108B4">
          <w:pPr>
            <w:pStyle w:val="Encabezado"/>
            <w:jc w:val="center"/>
            <w:rPr>
              <w:rStyle w:val="Nmerodepgina"/>
              <w:rFonts w:ascii="Tahoma" w:hAnsi="Tahoma" w:cs="Tahoma"/>
              <w:sz w:val="20"/>
              <w:szCs w:val="20"/>
              <w:highlight w:val="yellow"/>
            </w:rPr>
          </w:pPr>
          <w:r w:rsidRPr="004D3152">
            <w:rPr>
              <w:rFonts w:ascii="Tahoma" w:hAnsi="Tahoma" w:cs="Tahoma"/>
              <w:b/>
              <w:sz w:val="20"/>
              <w:szCs w:val="22"/>
            </w:rPr>
            <w:t>Versión:</w:t>
          </w:r>
          <w:r w:rsidRPr="004D3152">
            <w:rPr>
              <w:rFonts w:ascii="Tahoma" w:hAnsi="Tahoma" w:cs="Tahoma"/>
              <w:sz w:val="20"/>
              <w:szCs w:val="22"/>
            </w:rPr>
            <w:t xml:space="preserve">  02</w:t>
          </w:r>
        </w:p>
      </w:tc>
    </w:tr>
  </w:tbl>
  <w:p w:rsidR="00F108B4" w:rsidRPr="009064CB" w:rsidRDefault="00F108B4">
    <w:pPr>
      <w:pStyle w:val="Encabezado"/>
      <w:rPr>
        <w:rFonts w:ascii="Tahoma" w:hAnsi="Tahoma" w:cs="Tahoma"/>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152" w:rsidRDefault="004D31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033CF"/>
    <w:multiLevelType w:val="hybridMultilevel"/>
    <w:tmpl w:val="9B0EFF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B06FC1"/>
    <w:multiLevelType w:val="hybridMultilevel"/>
    <w:tmpl w:val="0F5C903C"/>
    <w:lvl w:ilvl="0" w:tplc="3DC4F180">
      <w:start w:val="1"/>
      <w:numFmt w:val="bullet"/>
      <w:lvlText w:val="­"/>
      <w:lvlJc w:val="left"/>
      <w:pPr>
        <w:ind w:left="720" w:hanging="360"/>
      </w:pPr>
      <w:rPr>
        <w:rFonts w:ascii="Courier New" w:hAnsi="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92B5DE7"/>
    <w:multiLevelType w:val="hybridMultilevel"/>
    <w:tmpl w:val="76982D32"/>
    <w:lvl w:ilvl="0" w:tplc="FC9C9BCE">
      <w:start w:val="6"/>
      <w:numFmt w:val="bullet"/>
      <w:lvlText w:val="-"/>
      <w:lvlJc w:val="left"/>
      <w:pPr>
        <w:ind w:left="720" w:hanging="360"/>
      </w:pPr>
      <w:rPr>
        <w:rFonts w:ascii="Tahoma" w:eastAsia="Times New Roman"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D8F5668"/>
    <w:multiLevelType w:val="hybridMultilevel"/>
    <w:tmpl w:val="F58CA07A"/>
    <w:lvl w:ilvl="0" w:tplc="A86A9C56">
      <w:start w:val="6"/>
      <w:numFmt w:val="bullet"/>
      <w:lvlText w:val="-"/>
      <w:lvlJc w:val="left"/>
      <w:pPr>
        <w:ind w:left="587" w:hanging="360"/>
      </w:pPr>
      <w:rPr>
        <w:rFonts w:ascii="Tahoma" w:eastAsia="Times New Roman" w:hAnsi="Tahoma" w:cs="Tahoma" w:hint="default"/>
      </w:rPr>
    </w:lvl>
    <w:lvl w:ilvl="1" w:tplc="240A0003" w:tentative="1">
      <w:start w:val="1"/>
      <w:numFmt w:val="bullet"/>
      <w:lvlText w:val="o"/>
      <w:lvlJc w:val="left"/>
      <w:pPr>
        <w:ind w:left="1307" w:hanging="360"/>
      </w:pPr>
      <w:rPr>
        <w:rFonts w:ascii="Courier New" w:hAnsi="Courier New" w:cs="Courier New" w:hint="default"/>
      </w:rPr>
    </w:lvl>
    <w:lvl w:ilvl="2" w:tplc="240A0005" w:tentative="1">
      <w:start w:val="1"/>
      <w:numFmt w:val="bullet"/>
      <w:lvlText w:val=""/>
      <w:lvlJc w:val="left"/>
      <w:pPr>
        <w:ind w:left="2027" w:hanging="360"/>
      </w:pPr>
      <w:rPr>
        <w:rFonts w:ascii="Wingdings" w:hAnsi="Wingdings" w:hint="default"/>
      </w:rPr>
    </w:lvl>
    <w:lvl w:ilvl="3" w:tplc="240A0001" w:tentative="1">
      <w:start w:val="1"/>
      <w:numFmt w:val="bullet"/>
      <w:lvlText w:val=""/>
      <w:lvlJc w:val="left"/>
      <w:pPr>
        <w:ind w:left="2747" w:hanging="360"/>
      </w:pPr>
      <w:rPr>
        <w:rFonts w:ascii="Symbol" w:hAnsi="Symbol" w:hint="default"/>
      </w:rPr>
    </w:lvl>
    <w:lvl w:ilvl="4" w:tplc="240A0003" w:tentative="1">
      <w:start w:val="1"/>
      <w:numFmt w:val="bullet"/>
      <w:lvlText w:val="o"/>
      <w:lvlJc w:val="left"/>
      <w:pPr>
        <w:ind w:left="3467" w:hanging="360"/>
      </w:pPr>
      <w:rPr>
        <w:rFonts w:ascii="Courier New" w:hAnsi="Courier New" w:cs="Courier New" w:hint="default"/>
      </w:rPr>
    </w:lvl>
    <w:lvl w:ilvl="5" w:tplc="240A0005" w:tentative="1">
      <w:start w:val="1"/>
      <w:numFmt w:val="bullet"/>
      <w:lvlText w:val=""/>
      <w:lvlJc w:val="left"/>
      <w:pPr>
        <w:ind w:left="4187" w:hanging="360"/>
      </w:pPr>
      <w:rPr>
        <w:rFonts w:ascii="Wingdings" w:hAnsi="Wingdings" w:hint="default"/>
      </w:rPr>
    </w:lvl>
    <w:lvl w:ilvl="6" w:tplc="240A0001" w:tentative="1">
      <w:start w:val="1"/>
      <w:numFmt w:val="bullet"/>
      <w:lvlText w:val=""/>
      <w:lvlJc w:val="left"/>
      <w:pPr>
        <w:ind w:left="4907" w:hanging="360"/>
      </w:pPr>
      <w:rPr>
        <w:rFonts w:ascii="Symbol" w:hAnsi="Symbol" w:hint="default"/>
      </w:rPr>
    </w:lvl>
    <w:lvl w:ilvl="7" w:tplc="240A0003" w:tentative="1">
      <w:start w:val="1"/>
      <w:numFmt w:val="bullet"/>
      <w:lvlText w:val="o"/>
      <w:lvlJc w:val="left"/>
      <w:pPr>
        <w:ind w:left="5627" w:hanging="360"/>
      </w:pPr>
      <w:rPr>
        <w:rFonts w:ascii="Courier New" w:hAnsi="Courier New" w:cs="Courier New" w:hint="default"/>
      </w:rPr>
    </w:lvl>
    <w:lvl w:ilvl="8" w:tplc="240A0005" w:tentative="1">
      <w:start w:val="1"/>
      <w:numFmt w:val="bullet"/>
      <w:lvlText w:val=""/>
      <w:lvlJc w:val="left"/>
      <w:pPr>
        <w:ind w:left="6347" w:hanging="360"/>
      </w:pPr>
      <w:rPr>
        <w:rFonts w:ascii="Wingdings" w:hAnsi="Wingdings" w:hint="default"/>
      </w:rPr>
    </w:lvl>
  </w:abstractNum>
  <w:abstractNum w:abstractNumId="4" w15:restartNumberingAfterBreak="0">
    <w:nsid w:val="14E41162"/>
    <w:multiLevelType w:val="hybridMultilevel"/>
    <w:tmpl w:val="D9D67F32"/>
    <w:lvl w:ilvl="0" w:tplc="C44C42FA">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FE25BA"/>
    <w:multiLevelType w:val="hybridMultilevel"/>
    <w:tmpl w:val="1604F7B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B2461E8"/>
    <w:multiLevelType w:val="hybridMultilevel"/>
    <w:tmpl w:val="7BB07E3C"/>
    <w:lvl w:ilvl="0" w:tplc="FC9C9BCE">
      <w:start w:val="6"/>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E027612"/>
    <w:multiLevelType w:val="hybridMultilevel"/>
    <w:tmpl w:val="DFB0FADE"/>
    <w:lvl w:ilvl="0" w:tplc="240A0017">
      <w:start w:val="1"/>
      <w:numFmt w:val="lowerLetter"/>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8" w15:restartNumberingAfterBreak="0">
    <w:nsid w:val="2D6829FE"/>
    <w:multiLevelType w:val="hybridMultilevel"/>
    <w:tmpl w:val="81900C2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9942FF5"/>
    <w:multiLevelType w:val="hybridMultilevel"/>
    <w:tmpl w:val="E9086298"/>
    <w:lvl w:ilvl="0" w:tplc="A440C9F2">
      <w:start w:val="6"/>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45E7C25"/>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213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54B19D7"/>
    <w:multiLevelType w:val="hybridMultilevel"/>
    <w:tmpl w:val="0B32CDB0"/>
    <w:lvl w:ilvl="0" w:tplc="FC9C9BCE">
      <w:start w:val="6"/>
      <w:numFmt w:val="bullet"/>
      <w:lvlText w:val="-"/>
      <w:lvlJc w:val="left"/>
      <w:pPr>
        <w:ind w:left="720" w:hanging="360"/>
      </w:pPr>
      <w:rPr>
        <w:rFonts w:ascii="Tahoma" w:eastAsia="Times New Roman"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7E85972"/>
    <w:multiLevelType w:val="hybridMultilevel"/>
    <w:tmpl w:val="A8A40E96"/>
    <w:lvl w:ilvl="0" w:tplc="7950835C">
      <w:start w:val="1"/>
      <w:numFmt w:val="decimal"/>
      <w:lvlText w:val="%1."/>
      <w:lvlJc w:val="left"/>
      <w:pPr>
        <w:tabs>
          <w:tab w:val="num" w:pos="340"/>
        </w:tabs>
        <w:ind w:left="340" w:hanging="340"/>
      </w:pPr>
      <w:rPr>
        <w:rFonts w:hint="default"/>
      </w:rPr>
    </w:lvl>
    <w:lvl w:ilvl="1" w:tplc="C44C42FA">
      <w:start w:val="1"/>
      <w:numFmt w:val="bullet"/>
      <w:lvlText w:val=""/>
      <w:lvlJc w:val="left"/>
      <w:pPr>
        <w:tabs>
          <w:tab w:val="num" w:pos="1440"/>
        </w:tabs>
        <w:ind w:left="1440" w:hanging="360"/>
      </w:pPr>
      <w:rPr>
        <w:rFonts w:ascii="Symbol" w:hAnsi="Symbol" w:hint="default"/>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C290FEF"/>
    <w:multiLevelType w:val="hybridMultilevel"/>
    <w:tmpl w:val="FB382FBC"/>
    <w:lvl w:ilvl="0" w:tplc="FC9C9BCE">
      <w:start w:val="6"/>
      <w:numFmt w:val="bullet"/>
      <w:lvlText w:val="-"/>
      <w:lvlJc w:val="left"/>
      <w:pPr>
        <w:ind w:left="720" w:hanging="360"/>
      </w:pPr>
      <w:rPr>
        <w:rFonts w:ascii="Tahoma" w:eastAsia="Times New Roman" w:hAnsi="Tahoma" w:cs="Tahoma"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4C470A88"/>
    <w:multiLevelType w:val="hybridMultilevel"/>
    <w:tmpl w:val="AF20F110"/>
    <w:lvl w:ilvl="0" w:tplc="D1F2C01E">
      <w:start w:val="6"/>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52D20AE9"/>
    <w:multiLevelType w:val="hybridMultilevel"/>
    <w:tmpl w:val="998E8476"/>
    <w:lvl w:ilvl="0" w:tplc="3DC4F180">
      <w:start w:val="1"/>
      <w:numFmt w:val="bullet"/>
      <w:lvlText w:val="­"/>
      <w:lvlJc w:val="left"/>
      <w:pPr>
        <w:ind w:left="720" w:hanging="360"/>
      </w:pPr>
      <w:rPr>
        <w:rFonts w:ascii="Courier New" w:hAnsi="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3366C23"/>
    <w:multiLevelType w:val="hybridMultilevel"/>
    <w:tmpl w:val="AE2C69A2"/>
    <w:lvl w:ilvl="0" w:tplc="FC9C9BCE">
      <w:start w:val="6"/>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117510E"/>
    <w:multiLevelType w:val="hybridMultilevel"/>
    <w:tmpl w:val="3528B6CA"/>
    <w:lvl w:ilvl="0" w:tplc="C9CE5D72">
      <w:start w:val="5"/>
      <w:numFmt w:val="decimal"/>
      <w:lvlText w:val="%1."/>
      <w:lvlJc w:val="left"/>
      <w:pPr>
        <w:tabs>
          <w:tab w:val="num" w:pos="360"/>
        </w:tabs>
        <w:ind w:left="360" w:hanging="360"/>
      </w:pPr>
      <w:rPr>
        <w:rFonts w:cs="Times New Roman" w:hint="default"/>
        <w:b/>
        <w:sz w:val="24"/>
        <w:szCs w:val="24"/>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15:restartNumberingAfterBreak="0">
    <w:nsid w:val="7A9B7214"/>
    <w:multiLevelType w:val="hybridMultilevel"/>
    <w:tmpl w:val="5406B980"/>
    <w:lvl w:ilvl="0" w:tplc="FC9C9BCE">
      <w:start w:val="6"/>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4"/>
  </w:num>
  <w:num w:numId="4">
    <w:abstractNumId w:val="17"/>
  </w:num>
  <w:num w:numId="5">
    <w:abstractNumId w:val="0"/>
  </w:num>
  <w:num w:numId="6">
    <w:abstractNumId w:val="10"/>
  </w:num>
  <w:num w:numId="7">
    <w:abstractNumId w:val="9"/>
  </w:num>
  <w:num w:numId="8">
    <w:abstractNumId w:val="16"/>
  </w:num>
  <w:num w:numId="9">
    <w:abstractNumId w:val="5"/>
  </w:num>
  <w:num w:numId="10">
    <w:abstractNumId w:val="7"/>
  </w:num>
  <w:num w:numId="11">
    <w:abstractNumId w:val="3"/>
  </w:num>
  <w:num w:numId="12">
    <w:abstractNumId w:val="14"/>
  </w:num>
  <w:num w:numId="13">
    <w:abstractNumId w:val="6"/>
  </w:num>
  <w:num w:numId="14">
    <w:abstractNumId w:val="13"/>
  </w:num>
  <w:num w:numId="15">
    <w:abstractNumId w:val="18"/>
  </w:num>
  <w:num w:numId="16">
    <w:abstractNumId w:val="11"/>
  </w:num>
  <w:num w:numId="17">
    <w:abstractNumId w:val="2"/>
  </w:num>
  <w:num w:numId="18">
    <w:abstractNumId w:val="1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2E0"/>
    <w:rsid w:val="0002614B"/>
    <w:rsid w:val="0015571B"/>
    <w:rsid w:val="001D56FF"/>
    <w:rsid w:val="00256471"/>
    <w:rsid w:val="002A6988"/>
    <w:rsid w:val="002F49CA"/>
    <w:rsid w:val="003D64A9"/>
    <w:rsid w:val="003E4C00"/>
    <w:rsid w:val="004812F5"/>
    <w:rsid w:val="004B4BB4"/>
    <w:rsid w:val="004D3152"/>
    <w:rsid w:val="00501B74"/>
    <w:rsid w:val="00504C23"/>
    <w:rsid w:val="00735F91"/>
    <w:rsid w:val="007532E0"/>
    <w:rsid w:val="007A427A"/>
    <w:rsid w:val="007C339F"/>
    <w:rsid w:val="007D24B4"/>
    <w:rsid w:val="00806251"/>
    <w:rsid w:val="00841CD1"/>
    <w:rsid w:val="008A4F74"/>
    <w:rsid w:val="008D7158"/>
    <w:rsid w:val="008E682A"/>
    <w:rsid w:val="009064CB"/>
    <w:rsid w:val="00924332"/>
    <w:rsid w:val="00951CBC"/>
    <w:rsid w:val="00983C0A"/>
    <w:rsid w:val="009B0FDB"/>
    <w:rsid w:val="00A15224"/>
    <w:rsid w:val="00B24B0A"/>
    <w:rsid w:val="00B256FA"/>
    <w:rsid w:val="00B4310B"/>
    <w:rsid w:val="00B43181"/>
    <w:rsid w:val="00B9210D"/>
    <w:rsid w:val="00BE1E5D"/>
    <w:rsid w:val="00C53A45"/>
    <w:rsid w:val="00D66507"/>
    <w:rsid w:val="00D73EBF"/>
    <w:rsid w:val="00D81AE4"/>
    <w:rsid w:val="00DA4B97"/>
    <w:rsid w:val="00DF50B6"/>
    <w:rsid w:val="00E51DB3"/>
    <w:rsid w:val="00EE6266"/>
    <w:rsid w:val="00F108B4"/>
    <w:rsid w:val="00F27A4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289130-0CC0-409A-9D1A-32370581B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2E0"/>
    <w:pPr>
      <w:spacing w:after="0" w:line="240" w:lineRule="auto"/>
    </w:pPr>
    <w:rPr>
      <w:rFonts w:ascii="Times New Roman" w:eastAsia="Times New Roman" w:hAnsi="Times New Roman" w:cs="Times New Roman"/>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532E0"/>
    <w:pPr>
      <w:tabs>
        <w:tab w:val="center" w:pos="4252"/>
        <w:tab w:val="right" w:pos="8504"/>
      </w:tabs>
    </w:pPr>
  </w:style>
  <w:style w:type="character" w:customStyle="1" w:styleId="EncabezadoCar">
    <w:name w:val="Encabezado Car"/>
    <w:basedOn w:val="Fuentedeprrafopredeter"/>
    <w:link w:val="Encabezado"/>
    <w:rsid w:val="007532E0"/>
    <w:rPr>
      <w:rFonts w:ascii="Times New Roman" w:eastAsia="Times New Roman" w:hAnsi="Times New Roman" w:cs="Times New Roman"/>
      <w:sz w:val="24"/>
      <w:szCs w:val="24"/>
      <w:lang w:eastAsia="es-CO"/>
    </w:rPr>
  </w:style>
  <w:style w:type="paragraph" w:styleId="Piedepgina">
    <w:name w:val="footer"/>
    <w:basedOn w:val="Normal"/>
    <w:link w:val="PiedepginaCar"/>
    <w:unhideWhenUsed/>
    <w:rsid w:val="007532E0"/>
    <w:pPr>
      <w:tabs>
        <w:tab w:val="center" w:pos="4252"/>
        <w:tab w:val="right" w:pos="8504"/>
      </w:tabs>
    </w:pPr>
  </w:style>
  <w:style w:type="character" w:customStyle="1" w:styleId="PiedepginaCar">
    <w:name w:val="Pie de página Car"/>
    <w:basedOn w:val="Fuentedeprrafopredeter"/>
    <w:link w:val="Piedepgina"/>
    <w:rsid w:val="007532E0"/>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7532E0"/>
    <w:rPr>
      <w:rFonts w:ascii="Tahoma" w:hAnsi="Tahoma" w:cs="Tahoma"/>
      <w:sz w:val="16"/>
      <w:szCs w:val="16"/>
    </w:rPr>
  </w:style>
  <w:style w:type="character" w:customStyle="1" w:styleId="TextodegloboCar">
    <w:name w:val="Texto de globo Car"/>
    <w:basedOn w:val="Fuentedeprrafopredeter"/>
    <w:link w:val="Textodeglobo"/>
    <w:uiPriority w:val="99"/>
    <w:semiHidden/>
    <w:rsid w:val="007532E0"/>
    <w:rPr>
      <w:rFonts w:ascii="Tahoma" w:eastAsia="Times New Roman" w:hAnsi="Tahoma" w:cs="Tahoma"/>
      <w:sz w:val="16"/>
      <w:szCs w:val="16"/>
      <w:lang w:eastAsia="es-CO"/>
    </w:rPr>
  </w:style>
  <w:style w:type="character" w:styleId="Nmerodepgina">
    <w:name w:val="page number"/>
    <w:basedOn w:val="Fuentedeprrafopredeter"/>
    <w:rsid w:val="00F108B4"/>
  </w:style>
  <w:style w:type="character" w:styleId="Refdecomentario">
    <w:name w:val="annotation reference"/>
    <w:basedOn w:val="Fuentedeprrafopredeter"/>
    <w:uiPriority w:val="99"/>
    <w:semiHidden/>
    <w:unhideWhenUsed/>
    <w:rsid w:val="009B0FDB"/>
    <w:rPr>
      <w:sz w:val="16"/>
      <w:szCs w:val="16"/>
    </w:rPr>
  </w:style>
  <w:style w:type="paragraph" w:styleId="Textocomentario">
    <w:name w:val="annotation text"/>
    <w:basedOn w:val="Normal"/>
    <w:link w:val="TextocomentarioCar"/>
    <w:uiPriority w:val="99"/>
    <w:semiHidden/>
    <w:unhideWhenUsed/>
    <w:rsid w:val="009B0FDB"/>
    <w:rPr>
      <w:sz w:val="20"/>
      <w:szCs w:val="20"/>
    </w:rPr>
  </w:style>
  <w:style w:type="character" w:customStyle="1" w:styleId="TextocomentarioCar">
    <w:name w:val="Texto comentario Car"/>
    <w:basedOn w:val="Fuentedeprrafopredeter"/>
    <w:link w:val="Textocomentario"/>
    <w:uiPriority w:val="99"/>
    <w:semiHidden/>
    <w:rsid w:val="009B0FDB"/>
    <w:rPr>
      <w:rFonts w:ascii="Times New Roman" w:eastAsia="Times New Roman" w:hAnsi="Times New Roman" w:cs="Times New Roman"/>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9B0FDB"/>
    <w:rPr>
      <w:b/>
      <w:bCs/>
    </w:rPr>
  </w:style>
  <w:style w:type="character" w:customStyle="1" w:styleId="AsuntodelcomentarioCar">
    <w:name w:val="Asunto del comentario Car"/>
    <w:basedOn w:val="TextocomentarioCar"/>
    <w:link w:val="Asuntodelcomentario"/>
    <w:uiPriority w:val="99"/>
    <w:semiHidden/>
    <w:rsid w:val="009B0FDB"/>
    <w:rPr>
      <w:rFonts w:ascii="Times New Roman" w:eastAsia="Times New Roman" w:hAnsi="Times New Roman" w:cs="Times New Roman"/>
      <w:b/>
      <w:bCs/>
      <w:sz w:val="20"/>
      <w:szCs w:val="20"/>
      <w:lang w:eastAsia="es-CO"/>
    </w:rPr>
  </w:style>
  <w:style w:type="paragraph" w:styleId="Prrafodelista">
    <w:name w:val="List Paragraph"/>
    <w:basedOn w:val="Normal"/>
    <w:uiPriority w:val="34"/>
    <w:qFormat/>
    <w:rsid w:val="009B0FDB"/>
    <w:pPr>
      <w:ind w:left="720"/>
      <w:contextualSpacing/>
    </w:pPr>
  </w:style>
  <w:style w:type="character" w:styleId="Textodelmarcadordeposicin">
    <w:name w:val="Placeholder Text"/>
    <w:basedOn w:val="Fuentedeprrafopredeter"/>
    <w:uiPriority w:val="99"/>
    <w:semiHidden/>
    <w:rsid w:val="003E4C0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10</Pages>
  <Words>3025</Words>
  <Characters>16639</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calidad</cp:lastModifiedBy>
  <cp:revision>26</cp:revision>
  <dcterms:created xsi:type="dcterms:W3CDTF">2016-04-04T13:26:00Z</dcterms:created>
  <dcterms:modified xsi:type="dcterms:W3CDTF">2016-04-04T22:37:00Z</dcterms:modified>
</cp:coreProperties>
</file>